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2"/>
        <w:gridCol w:w="935"/>
        <w:gridCol w:w="4820"/>
      </w:tblGrid>
      <w:tr w:rsidR="00E3165B" w14:paraId="6CED7B43" w14:textId="77777777" w:rsidTr="00334D6D">
        <w:trPr>
          <w:trHeight w:val="9030"/>
        </w:trPr>
        <w:tc>
          <w:tcPr>
            <w:tcW w:w="10489" w:type="dxa"/>
            <w:gridSpan w:val="3"/>
          </w:tcPr>
          <w:p w14:paraId="5074AE6C" w14:textId="77777777" w:rsidR="00E3165B" w:rsidRDefault="00E3165B" w:rsidP="009378CC">
            <w:pPr>
              <w:pStyle w:val="ProjectTitle"/>
              <w:rPr>
                <w14:textFill>
                  <w14:noFill/>
                </w14:textFill>
              </w:rPr>
            </w:pPr>
          </w:p>
          <w:p w14:paraId="6909CAC9" w14:textId="77777777" w:rsidR="00860EA5" w:rsidRDefault="00860EA5" w:rsidP="00860EA5">
            <w:pPr>
              <w:jc w:val="center"/>
              <w:rPr>
                <w:rFonts w:ascii="EC Square Sans Pro" w:hAnsi="EC Square Sans Pro" w:cs="Tahoma"/>
                <w:b/>
                <w:bCs/>
                <w:color w:val="FFFFFF" w:themeColor="background1"/>
                <w:sz w:val="52"/>
                <w:szCs w:val="40"/>
                <w14:textFill>
                  <w14:noFill/>
                </w14:textFill>
              </w:rPr>
            </w:pPr>
          </w:p>
          <w:p w14:paraId="46E8D2D8" w14:textId="2754533B" w:rsidR="00860EA5" w:rsidRPr="00860EA5" w:rsidRDefault="00860EA5" w:rsidP="00860EA5"/>
        </w:tc>
      </w:tr>
      <w:tr w:rsidR="00B87B57" w14:paraId="7B9A4E2D" w14:textId="77777777" w:rsidTr="00334D6D">
        <w:trPr>
          <w:trHeight w:val="544"/>
        </w:trPr>
        <w:tc>
          <w:tcPr>
            <w:tcW w:w="10489" w:type="dxa"/>
            <w:gridSpan w:val="3"/>
            <w:vAlign w:val="center"/>
          </w:tcPr>
          <w:p w14:paraId="6D9EAE86" w14:textId="7A4C2173" w:rsidR="00B87B57" w:rsidRPr="00BB69CC" w:rsidRDefault="00760901" w:rsidP="00F669DE">
            <w:pPr>
              <w:pStyle w:val="ProjectSubtitle"/>
            </w:pPr>
            <w:bookmarkStart w:id="0" w:name="_GoBack" w:colFirst="0" w:colLast="0"/>
            <w:r w:rsidRPr="00760901">
              <w:t>Standard</w:t>
            </w:r>
            <w:r w:rsidR="00241B29">
              <w:t>ni</w:t>
            </w:r>
            <w:r w:rsidRPr="00760901">
              <w:t xml:space="preserve"> Eurobarometer </w:t>
            </w:r>
            <w:r w:rsidR="00A7490A">
              <w:t>9</w:t>
            </w:r>
            <w:r w:rsidR="006E1848">
              <w:t>6</w:t>
            </w:r>
            <w:r>
              <w:br/>
            </w:r>
            <w:r w:rsidR="00241B29">
              <w:t>Zima</w:t>
            </w:r>
            <w:r w:rsidRPr="00760901">
              <w:t xml:space="preserve"> 2021</w:t>
            </w:r>
            <w:r w:rsidR="00CE57A2">
              <w:t xml:space="preserve"> - 2022</w:t>
            </w:r>
          </w:p>
        </w:tc>
      </w:tr>
      <w:tr w:rsidR="00B87B57" w:rsidRPr="00E83EC8" w14:paraId="35F078BD" w14:textId="77777777" w:rsidTr="00334D6D">
        <w:trPr>
          <w:trHeight w:val="1298"/>
        </w:trPr>
        <w:tc>
          <w:tcPr>
            <w:tcW w:w="10489" w:type="dxa"/>
            <w:gridSpan w:val="3"/>
          </w:tcPr>
          <w:tbl>
            <w:tblPr>
              <w:tblStyle w:val="TableGrid"/>
              <w:tblW w:w="10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2"/>
              <w:gridCol w:w="935"/>
              <w:gridCol w:w="4792"/>
              <w:gridCol w:w="28"/>
            </w:tblGrid>
            <w:tr w:rsidR="00E83EC8" w:rsidRPr="00E83EC8" w14:paraId="07FD4575" w14:textId="77777777" w:rsidTr="00E83EC8">
              <w:trPr>
                <w:gridAfter w:val="1"/>
                <w:wAfter w:w="28" w:type="dxa"/>
                <w:trHeight w:val="1298"/>
              </w:trPr>
              <w:tc>
                <w:tcPr>
                  <w:tcW w:w="10489" w:type="dxa"/>
                  <w:gridSpan w:val="3"/>
                  <w:hideMark/>
                </w:tcPr>
                <w:p w14:paraId="1E9B0487" w14:textId="77777777" w:rsidR="00241B29" w:rsidRDefault="00241B29" w:rsidP="00E83EC8">
                  <w:pPr>
                    <w:jc w:val="center"/>
                    <w:rPr>
                      <w:rFonts w:ascii="EC Square Sans Pro Medium" w:hAnsi="EC Square Sans Pro Medium"/>
                      <w:color w:val="FFFFFF" w:themeColor="background1"/>
                      <w:sz w:val="72"/>
                      <w:szCs w:val="48"/>
                      <w:lang w:val="en-IE"/>
                    </w:rPr>
                  </w:pPr>
                  <w:bookmarkStart w:id="1" w:name="_Hlk68098061"/>
                  <w:bookmarkEnd w:id="0"/>
                  <w:r>
                    <w:rPr>
                      <w:rFonts w:ascii="EC Square Sans Pro Medium" w:hAnsi="EC Square Sans Pro Medium"/>
                      <w:color w:val="FFFFFF" w:themeColor="background1"/>
                      <w:sz w:val="72"/>
                      <w:szCs w:val="48"/>
                      <w:lang w:val="en-IE"/>
                    </w:rPr>
                    <w:t xml:space="preserve">Javno mnenje </w:t>
                  </w:r>
                </w:p>
                <w:p w14:paraId="69B60C28" w14:textId="5752CD4E" w:rsidR="00E83EC8" w:rsidRPr="00326162" w:rsidRDefault="00241B29" w:rsidP="00E83EC8">
                  <w:pPr>
                    <w:jc w:val="center"/>
                    <w:rPr>
                      <w:rFonts w:ascii="EC Square Sans Pro Medium" w:hAnsi="EC Square Sans Pro Medium" w:cs="Tahoma"/>
                      <w:color w:val="FFFFFF" w:themeColor="background1"/>
                      <w:sz w:val="72"/>
                      <w:szCs w:val="48"/>
                      <w:lang w:val="en-IE"/>
                    </w:rPr>
                  </w:pPr>
                  <w:r>
                    <w:rPr>
                      <w:rFonts w:ascii="EC Square Sans Pro Medium" w:hAnsi="EC Square Sans Pro Medium"/>
                      <w:color w:val="FFFFFF" w:themeColor="background1"/>
                      <w:sz w:val="72"/>
                      <w:szCs w:val="48"/>
                      <w:lang w:val="en-IE"/>
                    </w:rPr>
                    <w:t>v Evropski uniji</w:t>
                  </w:r>
                </w:p>
              </w:tc>
            </w:tr>
            <w:tr w:rsidR="00E83EC8" w:rsidRPr="00E83EC8" w14:paraId="10BE1964" w14:textId="77777777" w:rsidTr="00E83EC8">
              <w:trPr>
                <w:trHeight w:val="567"/>
              </w:trPr>
              <w:tc>
                <w:tcPr>
                  <w:tcW w:w="4762" w:type="dxa"/>
                  <w:vAlign w:val="bottom"/>
                  <w:hideMark/>
                </w:tcPr>
                <w:p w14:paraId="1A5E54B3" w14:textId="5E171E7C" w:rsidR="00E83EC8" w:rsidRDefault="002D6743" w:rsidP="002D6743">
                  <w:pPr>
                    <w:pStyle w:val="ProjectCoverInfo"/>
                    <w:jc w:val="center"/>
                    <w:rPr>
                      <w:sz w:val="28"/>
                      <w:szCs w:val="28"/>
                      <w:lang w:val="fr-FR"/>
                    </w:rPr>
                  </w:pPr>
                  <w:r>
                    <w:rPr>
                      <w:sz w:val="28"/>
                      <w:szCs w:val="28"/>
                      <w:lang w:val="fr-FR"/>
                    </w:rPr>
                    <w:t>Na</w:t>
                  </w:r>
                  <w:r w:rsidR="00AA0117">
                    <w:rPr>
                      <w:sz w:val="28"/>
                      <w:szCs w:val="28"/>
                      <w:lang w:val="fr-FR"/>
                    </w:rPr>
                    <w:t>c</w:t>
                  </w:r>
                  <w:r>
                    <w:rPr>
                      <w:sz w:val="28"/>
                      <w:szCs w:val="28"/>
                      <w:lang w:val="fr-FR"/>
                    </w:rPr>
                    <w:t>ional</w:t>
                  </w:r>
                  <w:r w:rsidR="00241B29">
                    <w:rPr>
                      <w:sz w:val="28"/>
                      <w:szCs w:val="28"/>
                      <w:lang w:val="fr-FR"/>
                    </w:rPr>
                    <w:t>no</w:t>
                  </w:r>
                  <w:r>
                    <w:rPr>
                      <w:sz w:val="28"/>
                      <w:szCs w:val="28"/>
                      <w:lang w:val="fr-FR"/>
                    </w:rPr>
                    <w:t xml:space="preserve"> </w:t>
                  </w:r>
                  <w:r w:rsidR="00241B29">
                    <w:rPr>
                      <w:sz w:val="28"/>
                      <w:szCs w:val="28"/>
                      <w:lang w:val="fr-FR"/>
                    </w:rPr>
                    <w:t>poročilo</w:t>
                  </w:r>
                  <w:r>
                    <w:rPr>
                      <w:sz w:val="28"/>
                      <w:szCs w:val="28"/>
                      <w:lang w:val="fr-FR"/>
                    </w:rPr>
                    <w:t xml:space="preserve"> </w:t>
                  </w:r>
                  <w:r w:rsidR="00241B29">
                    <w:rPr>
                      <w:sz w:val="28"/>
                      <w:szCs w:val="28"/>
                      <w:lang w:val="fr-FR"/>
                    </w:rPr>
                    <w:t>SLOVENIJA</w:t>
                  </w:r>
                </w:p>
              </w:tc>
              <w:tc>
                <w:tcPr>
                  <w:tcW w:w="935" w:type="dxa"/>
                  <w:vAlign w:val="bottom"/>
                </w:tcPr>
                <w:p w14:paraId="2FE41D89" w14:textId="77777777" w:rsidR="00E83EC8" w:rsidRDefault="00E83EC8" w:rsidP="00E83EC8">
                  <w:pPr>
                    <w:pStyle w:val="ProjectTitle"/>
                    <w:rPr>
                      <w:b w:val="0"/>
                      <w:bCs w:val="0"/>
                      <w:sz w:val="28"/>
                      <w:szCs w:val="28"/>
                      <w:lang w:val="fr-FR"/>
                    </w:rPr>
                  </w:pPr>
                </w:p>
              </w:tc>
              <w:tc>
                <w:tcPr>
                  <w:tcW w:w="4820" w:type="dxa"/>
                  <w:gridSpan w:val="2"/>
                  <w:vAlign w:val="bottom"/>
                  <w:hideMark/>
                </w:tcPr>
                <w:p w14:paraId="5D4DE7AF" w14:textId="78B47D08" w:rsidR="00E83EC8" w:rsidRPr="007627AA" w:rsidRDefault="00241B29" w:rsidP="00E83EC8">
                  <w:pPr>
                    <w:pStyle w:val="ProjectCoverInfo"/>
                    <w:rPr>
                      <w:noProof/>
                      <w:sz w:val="28"/>
                      <w:szCs w:val="28"/>
                      <w:lang w:val="fr-FR"/>
                    </w:rPr>
                  </w:pPr>
                  <w:r>
                    <w:rPr>
                      <w:noProof/>
                      <w:sz w:val="28"/>
                      <w:szCs w:val="28"/>
                    </w:rPr>
                    <w:t>Raziskava</w:t>
                  </w:r>
                  <w:r w:rsidR="00E83EC8" w:rsidRPr="007627AA">
                    <w:rPr>
                      <w:noProof/>
                      <w:sz w:val="28"/>
                      <w:szCs w:val="28"/>
                    </w:rPr>
                    <w:t xml:space="preserve">: </w:t>
                  </w:r>
                  <w:r w:rsidR="00A7490A">
                    <w:rPr>
                      <w:noProof/>
                      <w:sz w:val="28"/>
                      <w:szCs w:val="28"/>
                    </w:rPr>
                    <w:t>J</w:t>
                  </w:r>
                  <w:r w:rsidR="002D6743">
                    <w:rPr>
                      <w:noProof/>
                      <w:sz w:val="28"/>
                      <w:szCs w:val="28"/>
                    </w:rPr>
                    <w:t>anuar</w:t>
                  </w:r>
                  <w:r w:rsidR="00A7490A">
                    <w:rPr>
                      <w:noProof/>
                      <w:sz w:val="28"/>
                      <w:szCs w:val="28"/>
                    </w:rPr>
                    <w:t xml:space="preserve"> – </w:t>
                  </w:r>
                  <w:r w:rsidR="002D6743">
                    <w:rPr>
                      <w:noProof/>
                      <w:sz w:val="28"/>
                      <w:szCs w:val="28"/>
                    </w:rPr>
                    <w:t>Februar</w:t>
                  </w:r>
                  <w:r w:rsidR="00A7490A">
                    <w:rPr>
                      <w:noProof/>
                      <w:sz w:val="28"/>
                      <w:szCs w:val="28"/>
                    </w:rPr>
                    <w:t xml:space="preserve"> 202</w:t>
                  </w:r>
                  <w:r w:rsidR="002D6743">
                    <w:rPr>
                      <w:noProof/>
                      <w:sz w:val="28"/>
                      <w:szCs w:val="28"/>
                    </w:rPr>
                    <w:t>2</w:t>
                  </w:r>
                </w:p>
              </w:tc>
            </w:tr>
            <w:bookmarkEnd w:id="1"/>
          </w:tbl>
          <w:p w14:paraId="67E0CB9F" w14:textId="77777777" w:rsidR="00B87B57" w:rsidRPr="00326162" w:rsidRDefault="00B87B57" w:rsidP="00326162">
            <w:pPr>
              <w:pStyle w:val="ProjectTitle"/>
              <w:jc w:val="center"/>
              <w:rPr>
                <w:rFonts w:ascii="EC Square Sans Pro Medium" w:hAnsi="EC Square Sans Pro Medium"/>
                <w:b w:val="0"/>
                <w:bCs w:val="0"/>
                <w:sz w:val="72"/>
                <w:szCs w:val="48"/>
                <w:lang w:val="fr-FR"/>
              </w:rPr>
            </w:pPr>
          </w:p>
        </w:tc>
      </w:tr>
      <w:tr w:rsidR="00D94C4D" w14:paraId="67573833" w14:textId="77777777" w:rsidTr="00334D6D">
        <w:trPr>
          <w:trHeight w:val="567"/>
        </w:trPr>
        <w:tc>
          <w:tcPr>
            <w:tcW w:w="4762" w:type="dxa"/>
            <w:vAlign w:val="bottom"/>
          </w:tcPr>
          <w:p w14:paraId="6554CCAA" w14:textId="6853CA7C" w:rsidR="00D94C4D" w:rsidRPr="00BB69CC" w:rsidRDefault="00D94C4D" w:rsidP="00326162">
            <w:pPr>
              <w:pStyle w:val="ProjectCoverInfo"/>
            </w:pPr>
          </w:p>
        </w:tc>
        <w:tc>
          <w:tcPr>
            <w:tcW w:w="935" w:type="dxa"/>
            <w:vAlign w:val="bottom"/>
          </w:tcPr>
          <w:p w14:paraId="013C8614" w14:textId="77777777" w:rsidR="00D94C4D" w:rsidRDefault="00D94C4D" w:rsidP="00D94C4D">
            <w:pPr>
              <w:pStyle w:val="ProjectTitle"/>
              <w:rPr>
                <w:b w:val="0"/>
                <w:bCs w:val="0"/>
                <w:sz w:val="24"/>
                <w:szCs w:val="24"/>
              </w:rPr>
            </w:pPr>
          </w:p>
        </w:tc>
        <w:tc>
          <w:tcPr>
            <w:tcW w:w="4820" w:type="dxa"/>
            <w:vAlign w:val="bottom"/>
          </w:tcPr>
          <w:p w14:paraId="09F06B76" w14:textId="77777777" w:rsidR="00D94C4D" w:rsidRDefault="00D94C4D" w:rsidP="00D94C4D">
            <w:pPr>
              <w:pStyle w:val="ProjectCoverInfo"/>
              <w:rPr>
                <w:noProof/>
              </w:rPr>
            </w:pPr>
          </w:p>
        </w:tc>
      </w:tr>
    </w:tbl>
    <w:p w14:paraId="1813F9EC" w14:textId="56AB09DB" w:rsidR="009378CC" w:rsidRDefault="002D6743" w:rsidP="00A75C16">
      <w:pPr>
        <w:pStyle w:val="Bodytext"/>
        <w:sectPr w:rsidR="009378CC" w:rsidSect="009378CC">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709" w:footer="737" w:gutter="0"/>
          <w:pgNumType w:start="1"/>
          <w:cols w:space="708"/>
          <w:docGrid w:linePitch="360"/>
        </w:sectPr>
      </w:pPr>
      <w:r>
        <w:rPr>
          <w:noProof/>
          <w:lang w:val="fr-BE" w:eastAsia="fr-BE"/>
        </w:rPr>
        <mc:AlternateContent>
          <mc:Choice Requires="wps">
            <w:drawing>
              <wp:anchor distT="0" distB="0" distL="114300" distR="114300" simplePos="0" relativeHeight="251701760" behindDoc="0" locked="0" layoutInCell="1" allowOverlap="1" wp14:anchorId="0AD1339C" wp14:editId="5CEE271B">
                <wp:simplePos x="0" y="0"/>
                <wp:positionH relativeFrom="column">
                  <wp:posOffset>766396</wp:posOffset>
                </wp:positionH>
                <wp:positionV relativeFrom="paragraph">
                  <wp:posOffset>-140970</wp:posOffset>
                </wp:positionV>
                <wp:extent cx="1448972" cy="618979"/>
                <wp:effectExtent l="0" t="0" r="18415" b="10160"/>
                <wp:wrapNone/>
                <wp:docPr id="23" name="Text Box 23"/>
                <wp:cNvGraphicFramePr/>
                <a:graphic xmlns:a="http://schemas.openxmlformats.org/drawingml/2006/main">
                  <a:graphicData uri="http://schemas.microsoft.com/office/word/2010/wordprocessingShape">
                    <wps:wsp>
                      <wps:cNvSpPr txBox="1"/>
                      <wps:spPr>
                        <a:xfrm>
                          <a:off x="0" y="0"/>
                          <a:ext cx="1448972" cy="618979"/>
                        </a:xfrm>
                        <a:prstGeom prst="rect">
                          <a:avLst/>
                        </a:prstGeom>
                        <a:solidFill>
                          <a:schemeClr val="lt1"/>
                        </a:solidFill>
                        <a:ln w="6350">
                          <a:solidFill>
                            <a:prstClr val="black"/>
                          </a:solidFill>
                        </a:ln>
                      </wps:spPr>
                      <wps:txbx>
                        <w:txbxContent>
                          <w:p w14:paraId="22E957D8" w14:textId="432136B7" w:rsidR="00BA1B3E" w:rsidRDefault="00BA1B3E">
                            <w:r>
                              <w:rPr>
                                <w:noProof/>
                                <w:lang w:val="fr-BE" w:eastAsia="fr-BE"/>
                              </w:rPr>
                              <w:drawing>
                                <wp:inline distT="0" distB="0" distL="0" distR="0" wp14:anchorId="1D1E3786" wp14:editId="20EB873D">
                                  <wp:extent cx="1259205" cy="629313"/>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259205" cy="629313"/>
                                          </a:xfrm>
                                          <a:prstGeom prst="rect">
                                            <a:avLst/>
                                          </a:prstGeom>
                                        </pic:spPr>
                                      </pic:pic>
                                    </a:graphicData>
                                  </a:graphic>
                                </wp:inline>
                              </w:drawing>
                            </w: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D1339C" id="_x0000_t202" coordsize="21600,21600" o:spt="202" path="m,l,21600r21600,l21600,xe">
                <v:stroke joinstyle="miter"/>
                <v:path gradientshapeok="t" o:connecttype="rect"/>
              </v:shapetype>
              <v:shape id="Text Box 23" o:spid="_x0000_s1026" type="#_x0000_t202" style="position:absolute;left:0;text-align:left;margin-left:60.35pt;margin-top:-11.1pt;width:114.1pt;height:48.7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" fillcolor="white [3201]" strokeweight=".5pt">
                <v:textbox>
                  <w:txbxContent>
                    <w:p w14:paraId="22E957D8" w14:textId="432136B7" w:rsidR="00BA1B3E" w:rsidRDefault="00BA1B3E">
                      <w:r>
                        <w:rPr>
                          <w:noProof/>
                          <w:lang w:val="fr-BE" w:eastAsia="fr-BE"/>
                        </w:rPr>
                        <w:drawing>
                          <wp:inline distT="0" distB="0" distL="0" distR="0" wp14:anchorId="1D1E3786" wp14:editId="20EB873D">
                            <wp:extent cx="1259205" cy="629313"/>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259205" cy="629313"/>
                                    </a:xfrm>
                                    <a:prstGeom prst="rect">
                                      <a:avLst/>
                                    </a:prstGeom>
                                  </pic:spPr>
                                </pic:pic>
                              </a:graphicData>
                            </a:graphic>
                          </wp:inline>
                        </w:drawing>
                      </w:r>
                      <w:r>
                        <w:t>g</w:t>
                      </w:r>
                    </w:p>
                  </w:txbxContent>
                </v:textbox>
              </v:shape>
            </w:pict>
          </mc:Fallback>
        </mc:AlternateContent>
      </w:r>
    </w:p>
    <w:p w14:paraId="5167986B" w14:textId="77777777" w:rsidR="009378CC" w:rsidRPr="0004504D" w:rsidRDefault="009378CC" w:rsidP="0004504D">
      <w:pPr>
        <w:pStyle w:val="ImportantMessage"/>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5"/>
        <w:gridCol w:w="6212"/>
      </w:tblGrid>
      <w:tr w:rsidR="00B05671" w:rsidRPr="00716369" w14:paraId="0B534EB5" w14:textId="77777777" w:rsidTr="008853D7">
        <w:trPr>
          <w:trHeight w:val="6885"/>
        </w:trPr>
        <w:tc>
          <w:tcPr>
            <w:tcW w:w="10627" w:type="dxa"/>
            <w:gridSpan w:val="2"/>
          </w:tcPr>
          <w:p w14:paraId="2D2D842A" w14:textId="46CE2B33" w:rsidR="00716369" w:rsidRPr="00F7212F" w:rsidRDefault="001E22A8" w:rsidP="00716369">
            <w:pPr>
              <w:pStyle w:val="EBparagraph"/>
              <w:spacing w:after="0" w:line="360" w:lineRule="auto"/>
              <w:jc w:val="right"/>
              <w:rPr>
                <w:rFonts w:eastAsia="Times New Roman" w:cs="Arial"/>
                <w:noProof/>
                <w:color w:val="A6A6A6" w:themeColor="background1" w:themeShade="A6"/>
                <w:sz w:val="18"/>
                <w:szCs w:val="20"/>
              </w:rPr>
            </w:pPr>
            <w:r w:rsidRPr="00F7212F">
              <w:rPr>
                <w:rFonts w:eastAsia="Times New Roman" w:cs="Arial"/>
                <w:noProof/>
                <w:color w:val="A6A6A6" w:themeColor="background1" w:themeShade="A6"/>
                <w:sz w:val="18"/>
                <w:szCs w:val="20"/>
              </w:rPr>
              <w:t>Pričujoča raziskava je bila naročena in koordinirana s strani Evropske komisije,</w:t>
            </w:r>
            <w:r w:rsidR="00716369" w:rsidRPr="00F7212F">
              <w:rPr>
                <w:rFonts w:eastAsia="Times New Roman" w:cs="Arial"/>
                <w:noProof/>
                <w:color w:val="A6A6A6" w:themeColor="background1" w:themeShade="A6"/>
                <w:sz w:val="18"/>
                <w:szCs w:val="20"/>
              </w:rPr>
              <w:t xml:space="preserve"> </w:t>
            </w:r>
            <w:r w:rsidRPr="00F7212F">
              <w:rPr>
                <w:rFonts w:eastAsia="Times New Roman" w:cs="Arial"/>
                <w:noProof/>
                <w:color w:val="A6A6A6" w:themeColor="background1" w:themeShade="A6"/>
                <w:sz w:val="18"/>
                <w:szCs w:val="20"/>
              </w:rPr>
              <w:t>Generalnega direktorata za komuniciranje.</w:t>
            </w:r>
          </w:p>
          <w:p w14:paraId="4B95AA2C" w14:textId="212BF203" w:rsidR="00716369" w:rsidRPr="00F7212F" w:rsidRDefault="001E22A8" w:rsidP="00716369">
            <w:pPr>
              <w:pStyle w:val="EBparagraph"/>
              <w:spacing w:after="0" w:line="360" w:lineRule="auto"/>
              <w:jc w:val="right"/>
              <w:rPr>
                <w:rFonts w:eastAsia="Times New Roman" w:cs="Arial"/>
                <w:noProof/>
                <w:color w:val="A6A6A6" w:themeColor="background1" w:themeShade="A6"/>
                <w:sz w:val="18"/>
                <w:szCs w:val="20"/>
              </w:rPr>
            </w:pPr>
            <w:r w:rsidRPr="00F7212F">
              <w:rPr>
                <w:rFonts w:eastAsia="Times New Roman" w:cs="Arial"/>
                <w:noProof/>
                <w:color w:val="A6A6A6" w:themeColor="background1" w:themeShade="A6"/>
                <w:sz w:val="18"/>
                <w:szCs w:val="20"/>
              </w:rPr>
              <w:t>Poročilo je bilo izdelano za Predstavništvo Evropske komisije v Sloveniji.</w:t>
            </w:r>
          </w:p>
          <w:p w14:paraId="0E4F17DE" w14:textId="77777777" w:rsidR="00B05671" w:rsidRPr="00716369" w:rsidRDefault="00B05671" w:rsidP="00716369">
            <w:pPr>
              <w:pStyle w:val="ImportantMessage"/>
              <w:spacing w:line="360" w:lineRule="auto"/>
              <w:rPr>
                <w:highlight w:val="yellow"/>
              </w:rPr>
            </w:pPr>
          </w:p>
        </w:tc>
      </w:tr>
      <w:tr w:rsidR="00B05671" w:rsidRPr="00B6077F" w14:paraId="79450972" w14:textId="77777777" w:rsidTr="008853D7">
        <w:trPr>
          <w:trHeight w:val="199"/>
        </w:trPr>
        <w:tc>
          <w:tcPr>
            <w:tcW w:w="10627" w:type="dxa"/>
            <w:gridSpan w:val="2"/>
          </w:tcPr>
          <w:p w14:paraId="15FF2BEE" w14:textId="37665D78" w:rsidR="00D94C4D" w:rsidRPr="00B26131" w:rsidRDefault="00090121" w:rsidP="00774018">
            <w:pPr>
              <w:pStyle w:val="ImportantMessage"/>
              <w:jc w:val="right"/>
              <w:rPr>
                <w:noProof/>
              </w:rPr>
            </w:pPr>
            <w:r w:rsidRPr="006E7656">
              <w:rPr>
                <w:noProof/>
                <w:lang w:val="fr-BE"/>
              </w:rPr>
              <w:t xml:space="preserve">Dokument ne prikazuje </w:t>
            </w:r>
            <w:r w:rsidR="009F1600" w:rsidRPr="006E7656">
              <w:rPr>
                <w:noProof/>
                <w:lang w:val="fr-BE"/>
              </w:rPr>
              <w:t xml:space="preserve">stališč Evropske komisije. </w:t>
            </w:r>
            <w:r w:rsidR="009F1600" w:rsidRPr="0071156A">
              <w:rPr>
                <w:noProof/>
              </w:rPr>
              <w:t xml:space="preserve">Interpretacija in izražena mnenja </w:t>
            </w:r>
            <w:r w:rsidR="00774018" w:rsidRPr="0071156A">
              <w:rPr>
                <w:noProof/>
              </w:rPr>
              <w:t xml:space="preserve">v poročilu </w:t>
            </w:r>
            <w:r w:rsidR="0071156A">
              <w:rPr>
                <w:noProof/>
              </w:rPr>
              <w:t>so stališča avtorja poročila</w:t>
            </w:r>
            <w:r w:rsidR="00774018" w:rsidRPr="0071156A">
              <w:rPr>
                <w:noProof/>
              </w:rPr>
              <w:t>.</w:t>
            </w:r>
          </w:p>
        </w:tc>
      </w:tr>
      <w:tr w:rsidR="009378CC" w:rsidRPr="00B6077F" w14:paraId="7ABCDE04" w14:textId="77777777" w:rsidTr="008853D7">
        <w:trPr>
          <w:trHeight w:val="199"/>
        </w:trPr>
        <w:tc>
          <w:tcPr>
            <w:tcW w:w="4415" w:type="dxa"/>
          </w:tcPr>
          <w:p w14:paraId="68885F43" w14:textId="77777777" w:rsidR="009378CC" w:rsidRPr="00B26131" w:rsidRDefault="009378CC" w:rsidP="0004504D">
            <w:pPr>
              <w:pStyle w:val="ImportantMessage"/>
            </w:pPr>
            <w:bookmarkStart w:id="2" w:name="_Hlk57133105"/>
          </w:p>
        </w:tc>
        <w:tc>
          <w:tcPr>
            <w:tcW w:w="6212" w:type="dxa"/>
          </w:tcPr>
          <w:p w14:paraId="52BB6920" w14:textId="77777777" w:rsidR="009378CC" w:rsidRPr="00B26131" w:rsidRDefault="009378CC" w:rsidP="0004504D">
            <w:pPr>
              <w:pStyle w:val="ImportantMessage"/>
            </w:pPr>
          </w:p>
        </w:tc>
      </w:tr>
      <w:tr w:rsidR="009378CC" w:rsidRPr="00D37C69" w14:paraId="2C8D780D" w14:textId="77777777" w:rsidTr="008853D7">
        <w:trPr>
          <w:trHeight w:val="439"/>
        </w:trPr>
        <w:tc>
          <w:tcPr>
            <w:tcW w:w="4415" w:type="dxa"/>
          </w:tcPr>
          <w:p w14:paraId="3A9E4726" w14:textId="37D7FF1F" w:rsidR="009378CC" w:rsidRPr="0004504D" w:rsidRDefault="00F7212F" w:rsidP="0004504D">
            <w:pPr>
              <w:pStyle w:val="ImportantMessage"/>
              <w:rPr>
                <w:b/>
                <w:bCs/>
              </w:rPr>
            </w:pPr>
            <w:r>
              <w:rPr>
                <w:b/>
                <w:bCs/>
              </w:rPr>
              <w:t>Naslov</w:t>
            </w:r>
          </w:p>
        </w:tc>
        <w:tc>
          <w:tcPr>
            <w:tcW w:w="6212" w:type="dxa"/>
          </w:tcPr>
          <w:p w14:paraId="651C54D8" w14:textId="7A05DCF7" w:rsidR="009378CC" w:rsidRPr="00D37C69" w:rsidRDefault="00606DBC" w:rsidP="00606DBC">
            <w:pPr>
              <w:pStyle w:val="ImportantMessage"/>
              <w:jc w:val="right"/>
            </w:pPr>
            <w:r w:rsidRPr="00D37C69">
              <w:t>Standard</w:t>
            </w:r>
            <w:r w:rsidR="00F7212F" w:rsidRPr="00D37C69">
              <w:t>ni</w:t>
            </w:r>
            <w:r w:rsidRPr="00D37C69">
              <w:t xml:space="preserve"> Eurobarometer </w:t>
            </w:r>
            <w:r w:rsidR="00A7490A" w:rsidRPr="00D37C69">
              <w:t>9</w:t>
            </w:r>
            <w:r w:rsidR="00716369" w:rsidRPr="00D37C69">
              <w:t>6</w:t>
            </w:r>
            <w:r w:rsidRPr="00D37C69">
              <w:t xml:space="preserve">- </w:t>
            </w:r>
            <w:r w:rsidR="00F7212F" w:rsidRPr="00D37C69">
              <w:t>Zima</w:t>
            </w:r>
            <w:r w:rsidR="00716369" w:rsidRPr="00D37C69">
              <w:t xml:space="preserve"> 2021-2022</w:t>
            </w:r>
          </w:p>
          <w:p w14:paraId="0AEFCCB8" w14:textId="181AEF99" w:rsidR="00606DBC" w:rsidRPr="00D37C69" w:rsidRDefault="006624CE" w:rsidP="007F6F13">
            <w:pPr>
              <w:pStyle w:val="ImportantMessage"/>
              <w:jc w:val="right"/>
            </w:pPr>
            <w:r w:rsidRPr="00D37C69">
              <w:t xml:space="preserve">Javno mnenje v Evropski uniji, </w:t>
            </w:r>
            <w:r w:rsidR="00D37C69" w:rsidRPr="00D37C69">
              <w:t>Nacionalno poročilo</w:t>
            </w:r>
            <w:r w:rsidR="00606DBC" w:rsidRPr="00D37C69">
              <w:t xml:space="preserve"> </w:t>
            </w:r>
          </w:p>
        </w:tc>
      </w:tr>
      <w:tr w:rsidR="00D94C4D" w:rsidRPr="00B6077F" w14:paraId="47C91201" w14:textId="77777777" w:rsidTr="008853D7">
        <w:trPr>
          <w:trHeight w:val="189"/>
        </w:trPr>
        <w:tc>
          <w:tcPr>
            <w:tcW w:w="4415" w:type="dxa"/>
          </w:tcPr>
          <w:p w14:paraId="4A434FF5" w14:textId="06826CD5" w:rsidR="00D94C4D" w:rsidRPr="0004504D" w:rsidRDefault="00D37C69" w:rsidP="00D94C4D">
            <w:pPr>
              <w:pStyle w:val="ImportantMessage"/>
              <w:rPr>
                <w:b/>
                <w:bCs/>
              </w:rPr>
            </w:pPr>
            <w:r>
              <w:rPr>
                <w:b/>
                <w:bCs/>
              </w:rPr>
              <w:t>Jezikovna različica</w:t>
            </w:r>
          </w:p>
        </w:tc>
        <w:tc>
          <w:tcPr>
            <w:tcW w:w="6212" w:type="dxa"/>
          </w:tcPr>
          <w:p w14:paraId="135F3D8D" w14:textId="2F30F16D" w:rsidR="00D94C4D" w:rsidRPr="00B26131" w:rsidRDefault="00D37C69" w:rsidP="00D94C4D">
            <w:pPr>
              <w:pStyle w:val="ImportantMessage"/>
              <w:jc w:val="right"/>
            </w:pPr>
            <w:r>
              <w:t>SI</w:t>
            </w:r>
          </w:p>
        </w:tc>
      </w:tr>
      <w:tr w:rsidR="00D94C4D" w:rsidRPr="007F6F13" w14:paraId="3F9FEF0C" w14:textId="77777777" w:rsidTr="008853D7">
        <w:trPr>
          <w:trHeight w:val="199"/>
        </w:trPr>
        <w:tc>
          <w:tcPr>
            <w:tcW w:w="4415" w:type="dxa"/>
          </w:tcPr>
          <w:p w14:paraId="07C48AA8" w14:textId="22E17FD9" w:rsidR="00D94C4D" w:rsidRPr="00A40845" w:rsidRDefault="00D37C69" w:rsidP="00D94C4D">
            <w:pPr>
              <w:pStyle w:val="ImportantMessage"/>
              <w:rPr>
                <w:b/>
                <w:bCs/>
              </w:rPr>
            </w:pPr>
            <w:r>
              <w:rPr>
                <w:b/>
                <w:bCs/>
              </w:rPr>
              <w:t>Kataloška številka</w:t>
            </w:r>
          </w:p>
        </w:tc>
        <w:tc>
          <w:tcPr>
            <w:tcW w:w="6212" w:type="dxa"/>
          </w:tcPr>
          <w:p w14:paraId="1A07FDCA" w14:textId="77777777" w:rsidR="00D94C4D" w:rsidRPr="00A40845" w:rsidRDefault="007F6F13" w:rsidP="007F6F13">
            <w:pPr>
              <w:pStyle w:val="ImportantMessage"/>
              <w:jc w:val="right"/>
              <w:rPr>
                <w:highlight w:val="yellow"/>
                <w:lang w:val="fr-BE"/>
              </w:rPr>
            </w:pPr>
            <w:r w:rsidRPr="00A40845">
              <w:rPr>
                <w:lang w:val="fr-BE"/>
              </w:rPr>
              <w:t>NA-AO-21-011-EN-N</w:t>
            </w:r>
            <w:r w:rsidRPr="00A40845">
              <w:rPr>
                <w:highlight w:val="yellow"/>
                <w:lang w:val="fr-BE"/>
              </w:rPr>
              <w:t xml:space="preserve"> </w:t>
            </w:r>
          </w:p>
        </w:tc>
      </w:tr>
      <w:tr w:rsidR="00D94C4D" w:rsidRPr="00A7490A" w14:paraId="398BA8A9" w14:textId="77777777" w:rsidTr="008853D7">
        <w:trPr>
          <w:trHeight w:val="189"/>
        </w:trPr>
        <w:tc>
          <w:tcPr>
            <w:tcW w:w="4415" w:type="dxa"/>
          </w:tcPr>
          <w:p w14:paraId="75A26FD4" w14:textId="77777777" w:rsidR="00D94C4D" w:rsidRPr="00A40845" w:rsidRDefault="00D94C4D" w:rsidP="00D94C4D">
            <w:pPr>
              <w:pStyle w:val="ImportantMessage"/>
              <w:rPr>
                <w:b/>
                <w:bCs/>
              </w:rPr>
            </w:pPr>
            <w:r w:rsidRPr="00A40845">
              <w:rPr>
                <w:b/>
                <w:bCs/>
              </w:rPr>
              <w:t>ISBN</w:t>
            </w:r>
          </w:p>
        </w:tc>
        <w:tc>
          <w:tcPr>
            <w:tcW w:w="6212" w:type="dxa"/>
          </w:tcPr>
          <w:p w14:paraId="73A91B5D" w14:textId="77777777" w:rsidR="00D94C4D" w:rsidRPr="00A7490A" w:rsidRDefault="007F6F13" w:rsidP="007F6F13">
            <w:pPr>
              <w:pStyle w:val="ImportantMessage"/>
              <w:jc w:val="right"/>
              <w:rPr>
                <w:highlight w:val="yellow"/>
              </w:rPr>
            </w:pPr>
            <w:r w:rsidRPr="007F6F13">
              <w:t>978-92-76-40691-4</w:t>
            </w:r>
          </w:p>
        </w:tc>
      </w:tr>
      <w:tr w:rsidR="00D94C4D" w:rsidRPr="00A7490A" w14:paraId="0115AC03" w14:textId="77777777" w:rsidTr="008853D7">
        <w:trPr>
          <w:trHeight w:val="199"/>
        </w:trPr>
        <w:tc>
          <w:tcPr>
            <w:tcW w:w="4415" w:type="dxa"/>
          </w:tcPr>
          <w:p w14:paraId="3DD22832" w14:textId="77777777" w:rsidR="00D94C4D" w:rsidRPr="00A40845" w:rsidRDefault="00D94C4D" w:rsidP="00D94C4D">
            <w:pPr>
              <w:pStyle w:val="ImportantMessage"/>
              <w:rPr>
                <w:b/>
                <w:bCs/>
              </w:rPr>
            </w:pPr>
            <w:r w:rsidRPr="00A40845">
              <w:rPr>
                <w:b/>
                <w:bCs/>
              </w:rPr>
              <w:t>ISSN</w:t>
            </w:r>
          </w:p>
        </w:tc>
        <w:tc>
          <w:tcPr>
            <w:tcW w:w="6212" w:type="dxa"/>
          </w:tcPr>
          <w:p w14:paraId="425CE6F9" w14:textId="77777777" w:rsidR="00D94C4D" w:rsidRPr="00A7490A" w:rsidRDefault="007F6F13" w:rsidP="007F6F13">
            <w:pPr>
              <w:pStyle w:val="ImportantMessage"/>
              <w:jc w:val="right"/>
              <w:rPr>
                <w:highlight w:val="yellow"/>
              </w:rPr>
            </w:pPr>
            <w:r w:rsidRPr="007F6F13">
              <w:t>1977-3927</w:t>
            </w:r>
          </w:p>
        </w:tc>
      </w:tr>
      <w:tr w:rsidR="00D94C4D" w:rsidRPr="00A7490A" w14:paraId="2D55DF4C" w14:textId="77777777" w:rsidTr="008853D7">
        <w:trPr>
          <w:trHeight w:val="61"/>
        </w:trPr>
        <w:tc>
          <w:tcPr>
            <w:tcW w:w="4415" w:type="dxa"/>
          </w:tcPr>
          <w:p w14:paraId="3774A27E" w14:textId="77777777" w:rsidR="00D94C4D" w:rsidRPr="00A7490A" w:rsidRDefault="00D94C4D" w:rsidP="00D94C4D">
            <w:pPr>
              <w:pStyle w:val="ImportantMessage"/>
              <w:rPr>
                <w:highlight w:val="yellow"/>
              </w:rPr>
            </w:pPr>
          </w:p>
        </w:tc>
        <w:tc>
          <w:tcPr>
            <w:tcW w:w="6212" w:type="dxa"/>
          </w:tcPr>
          <w:p w14:paraId="108A867B" w14:textId="77777777" w:rsidR="00D94C4D" w:rsidRPr="00A7490A" w:rsidRDefault="007F6F13" w:rsidP="007F6F13">
            <w:pPr>
              <w:pStyle w:val="ImportantMessage"/>
              <w:jc w:val="right"/>
              <w:rPr>
                <w:highlight w:val="yellow"/>
              </w:rPr>
            </w:pPr>
            <w:r w:rsidRPr="007F6F13">
              <w:t>10.2775/933107</w:t>
            </w:r>
          </w:p>
        </w:tc>
      </w:tr>
      <w:tr w:rsidR="00F669DE" w:rsidRPr="00B6077F" w14:paraId="5B7C9D5C" w14:textId="77777777" w:rsidTr="008853D7">
        <w:trPr>
          <w:trHeight w:val="61"/>
        </w:trPr>
        <w:tc>
          <w:tcPr>
            <w:tcW w:w="4415" w:type="dxa"/>
          </w:tcPr>
          <w:p w14:paraId="52642C71" w14:textId="77777777" w:rsidR="00F669DE" w:rsidRPr="00B26131" w:rsidRDefault="00F669DE" w:rsidP="0004504D">
            <w:pPr>
              <w:pStyle w:val="ImportantMessage"/>
            </w:pPr>
          </w:p>
        </w:tc>
        <w:tc>
          <w:tcPr>
            <w:tcW w:w="6212" w:type="dxa"/>
          </w:tcPr>
          <w:p w14:paraId="6809CFFA" w14:textId="77777777" w:rsidR="00F669DE" w:rsidRPr="00B26131" w:rsidRDefault="00F669DE" w:rsidP="0004504D">
            <w:pPr>
              <w:pStyle w:val="ImportantMessage"/>
              <w:jc w:val="right"/>
            </w:pPr>
          </w:p>
        </w:tc>
      </w:tr>
      <w:tr w:rsidR="00F669DE" w:rsidRPr="00B6077F" w14:paraId="6D155A3C" w14:textId="77777777" w:rsidTr="00760901">
        <w:trPr>
          <w:trHeight w:val="80"/>
        </w:trPr>
        <w:tc>
          <w:tcPr>
            <w:tcW w:w="10627" w:type="dxa"/>
            <w:gridSpan w:val="2"/>
          </w:tcPr>
          <w:p w14:paraId="56ADAFB5" w14:textId="77777777" w:rsidR="00606DBC" w:rsidRDefault="00606DBC" w:rsidP="00F669DE">
            <w:pPr>
              <w:pStyle w:val="ImportantMessage"/>
            </w:pPr>
            <w:r w:rsidRPr="00606DBC">
              <w:t xml:space="preserve">© European Union, 2021 </w:t>
            </w:r>
          </w:p>
          <w:p w14:paraId="603A9210" w14:textId="77777777" w:rsidR="00606DBC" w:rsidRPr="007627AA" w:rsidRDefault="00047348" w:rsidP="008853D7">
            <w:pPr>
              <w:pStyle w:val="ImportantMessage"/>
            </w:pPr>
            <w:hyperlink r:id="rId15" w:history="1">
              <w:r w:rsidR="00606DBC" w:rsidRPr="007627AA">
                <w:t>https://www.europa.eu/eurobarometer</w:t>
              </w:r>
            </w:hyperlink>
          </w:p>
          <w:p w14:paraId="42024B73" w14:textId="77777777" w:rsidR="00F669DE" w:rsidRPr="00B26131" w:rsidRDefault="00606DBC" w:rsidP="008853D7">
            <w:pPr>
              <w:pStyle w:val="ImportantMessage"/>
            </w:pPr>
            <w:r w:rsidRPr="00606DBC">
              <w:t>Photo credit: Getty Images</w:t>
            </w:r>
          </w:p>
        </w:tc>
      </w:tr>
      <w:bookmarkEnd w:id="2"/>
    </w:tbl>
    <w:p w14:paraId="6733995E" w14:textId="77777777" w:rsidR="00414673" w:rsidRDefault="00414673" w:rsidP="0004504D">
      <w:pPr>
        <w:pStyle w:val="ImportantMessage"/>
      </w:pPr>
    </w:p>
    <w:p w14:paraId="418FA8CE" w14:textId="77777777" w:rsidR="009378CC" w:rsidRDefault="009378CC" w:rsidP="00A75C16">
      <w:pPr>
        <w:pStyle w:val="Bodytext"/>
        <w:sectPr w:rsidR="009378CC" w:rsidSect="00274B8F">
          <w:headerReference w:type="default" r:id="rId16"/>
          <w:footerReference w:type="default" r:id="rId17"/>
          <w:pgSz w:w="11906" w:h="16838" w:code="9"/>
          <w:pgMar w:top="720" w:right="720" w:bottom="720" w:left="720" w:header="709" w:footer="624" w:gutter="0"/>
          <w:cols w:space="708"/>
          <w:docGrid w:linePitch="360"/>
        </w:sectPr>
      </w:pPr>
    </w:p>
    <w:p w14:paraId="3F4BB1C4" w14:textId="77777777" w:rsidR="00C55394" w:rsidRPr="00F869A9" w:rsidRDefault="00C55394" w:rsidP="00683548">
      <w:pPr>
        <w:pStyle w:val="TOCTitle"/>
        <w:rPr>
          <w:color w:val="FFFFFF" w:themeColor="background1"/>
          <w14:textFill>
            <w14:noFill/>
          </w14:textFill>
        </w:rPr>
      </w:pPr>
    </w:p>
    <w:p w14:paraId="5EE53D76" w14:textId="2B3E7F82" w:rsidR="009378CC" w:rsidRPr="00683548" w:rsidRDefault="00AA0117" w:rsidP="00683548">
      <w:pPr>
        <w:pStyle w:val="TOCTitle"/>
      </w:pPr>
      <w:r>
        <w:t>K</w:t>
      </w:r>
      <w:r w:rsidR="001E22A8">
        <w:t>AZALO</w:t>
      </w:r>
    </w:p>
    <w:p w14:paraId="1B73CEA2" w14:textId="77777777" w:rsidR="00683548" w:rsidRDefault="00683548" w:rsidP="00683548">
      <w:pPr>
        <w:pStyle w:val="Bodytext"/>
      </w:pPr>
    </w:p>
    <w:p w14:paraId="721B1CE7" w14:textId="4560C87A" w:rsidR="00F37B99" w:rsidRDefault="009378CC">
      <w:pPr>
        <w:pStyle w:val="TOC1"/>
        <w:rPr>
          <w:rFonts w:asciiTheme="minorHAnsi" w:eastAsiaTheme="minorEastAsia" w:hAnsiTheme="minorHAnsi" w:cstheme="minorBidi"/>
          <w:bCs w:val="0"/>
          <w:color w:val="auto"/>
          <w:sz w:val="22"/>
          <w:lang w:val="sl-SI" w:eastAsia="sl-SI"/>
        </w:rPr>
      </w:pPr>
      <w:r>
        <w:rPr>
          <w:rFonts w:ascii="Source Sans Pro" w:hAnsi="Source Sans Pro"/>
          <w:color w:val="2B579A"/>
          <w:shd w:val="clear" w:color="auto" w:fill="E6E6E6"/>
        </w:rPr>
        <w:fldChar w:fldCharType="begin"/>
      </w:r>
      <w:r>
        <w:instrText xml:space="preserve"> TOC \h \z \t "Heading 1,2,*Section Divider,1" </w:instrText>
      </w:r>
      <w:r>
        <w:rPr>
          <w:rFonts w:ascii="Source Sans Pro" w:hAnsi="Source Sans Pro"/>
          <w:color w:val="2B579A"/>
          <w:shd w:val="clear" w:color="auto" w:fill="E6E6E6"/>
        </w:rPr>
        <w:fldChar w:fldCharType="separate"/>
      </w:r>
      <w:hyperlink w:anchor="_Toc99582863" w:history="1">
        <w:r w:rsidR="00F37B99" w:rsidRPr="00634111">
          <w:rPr>
            <w:rStyle w:val="Hyperlink"/>
          </w:rPr>
          <w:t>UVOD</w:t>
        </w:r>
        <w:r w:rsidR="00F37B99">
          <w:rPr>
            <w:webHidden/>
          </w:rPr>
          <w:tab/>
        </w:r>
        <w:r w:rsidR="00F37B99">
          <w:rPr>
            <w:webHidden/>
          </w:rPr>
          <w:fldChar w:fldCharType="begin"/>
        </w:r>
        <w:r w:rsidR="00F37B99">
          <w:rPr>
            <w:webHidden/>
          </w:rPr>
          <w:instrText xml:space="preserve"> PAGEREF _Toc99582863 \h </w:instrText>
        </w:r>
        <w:r w:rsidR="00F37B99">
          <w:rPr>
            <w:webHidden/>
          </w:rPr>
        </w:r>
        <w:r w:rsidR="00F37B99">
          <w:rPr>
            <w:webHidden/>
          </w:rPr>
          <w:fldChar w:fldCharType="separate"/>
        </w:r>
        <w:r w:rsidR="00F37B99">
          <w:rPr>
            <w:webHidden/>
          </w:rPr>
          <w:t>4</w:t>
        </w:r>
        <w:r w:rsidR="00F37B99">
          <w:rPr>
            <w:webHidden/>
          </w:rPr>
          <w:fldChar w:fldCharType="end"/>
        </w:r>
      </w:hyperlink>
    </w:p>
    <w:p w14:paraId="1530D031" w14:textId="1972A454" w:rsidR="00F37B99" w:rsidRDefault="00047348">
      <w:pPr>
        <w:pStyle w:val="TOC1"/>
        <w:rPr>
          <w:rFonts w:asciiTheme="minorHAnsi" w:eastAsiaTheme="minorEastAsia" w:hAnsiTheme="minorHAnsi" w:cstheme="minorBidi"/>
          <w:bCs w:val="0"/>
          <w:color w:val="auto"/>
          <w:sz w:val="22"/>
          <w:lang w:val="sl-SI" w:eastAsia="sl-SI"/>
        </w:rPr>
      </w:pPr>
      <w:hyperlink w:anchor="_Toc99582864" w:history="1">
        <w:r w:rsidR="00F37B99" w:rsidRPr="00634111">
          <w:rPr>
            <w:rStyle w:val="Hyperlink"/>
            <w:shd w:val="clear" w:color="auto" w:fill="E6E6E6"/>
            <w:lang w:val="fr-BE" w:eastAsia="fr-BE"/>
          </w:rPr>
          <w:t>GLAVNE UGOTOVITVE</w:t>
        </w:r>
        <w:r w:rsidR="00F37B99">
          <w:rPr>
            <w:webHidden/>
          </w:rPr>
          <w:tab/>
        </w:r>
        <w:r w:rsidR="00F37B99">
          <w:rPr>
            <w:webHidden/>
          </w:rPr>
          <w:fldChar w:fldCharType="begin"/>
        </w:r>
        <w:r w:rsidR="00F37B99">
          <w:rPr>
            <w:webHidden/>
          </w:rPr>
          <w:instrText xml:space="preserve"> PAGEREF _Toc99582864 \h </w:instrText>
        </w:r>
        <w:r w:rsidR="00F37B99">
          <w:rPr>
            <w:webHidden/>
          </w:rPr>
        </w:r>
        <w:r w:rsidR="00F37B99">
          <w:rPr>
            <w:webHidden/>
          </w:rPr>
          <w:fldChar w:fldCharType="separate"/>
        </w:r>
        <w:r w:rsidR="00F37B99">
          <w:rPr>
            <w:webHidden/>
          </w:rPr>
          <w:t>6</w:t>
        </w:r>
        <w:r w:rsidR="00F37B99">
          <w:rPr>
            <w:webHidden/>
          </w:rPr>
          <w:fldChar w:fldCharType="end"/>
        </w:r>
      </w:hyperlink>
    </w:p>
    <w:p w14:paraId="0CAFAE76" w14:textId="7F5C6451" w:rsidR="00F37B99" w:rsidRDefault="00047348">
      <w:pPr>
        <w:pStyle w:val="TOC2"/>
        <w:rPr>
          <w:rFonts w:asciiTheme="minorHAnsi" w:eastAsiaTheme="minorEastAsia" w:hAnsiTheme="minorHAnsi" w:cstheme="minorBidi"/>
          <w:bCs w:val="0"/>
          <w:color w:val="auto"/>
          <w:sz w:val="22"/>
          <w:lang w:val="sl-SI" w:eastAsia="sl-SI"/>
        </w:rPr>
      </w:pPr>
      <w:hyperlink w:anchor="_Toc99582865" w:history="1">
        <w:r w:rsidR="00F37B99" w:rsidRPr="00634111">
          <w:rPr>
            <w:rStyle w:val="Hyperlink"/>
          </w:rPr>
          <w:t>1.</w:t>
        </w:r>
        <w:r w:rsidR="00F37B99">
          <w:rPr>
            <w:rFonts w:asciiTheme="minorHAnsi" w:eastAsiaTheme="minorEastAsia" w:hAnsiTheme="minorHAnsi" w:cstheme="minorBidi"/>
            <w:bCs w:val="0"/>
            <w:color w:val="auto"/>
            <w:sz w:val="22"/>
            <w:lang w:val="sl-SI" w:eastAsia="sl-SI"/>
          </w:rPr>
          <w:tab/>
        </w:r>
        <w:r w:rsidR="00F37B99" w:rsidRPr="00634111">
          <w:rPr>
            <w:rStyle w:val="Hyperlink"/>
          </w:rPr>
          <w:t>Zadovoljni z življenjem, ne pa tudi s stanjem demokracije in razvojem stvari</w:t>
        </w:r>
        <w:r w:rsidR="00F37B99">
          <w:rPr>
            <w:webHidden/>
          </w:rPr>
          <w:tab/>
        </w:r>
        <w:r w:rsidR="00F37B99">
          <w:rPr>
            <w:webHidden/>
          </w:rPr>
          <w:fldChar w:fldCharType="begin"/>
        </w:r>
        <w:r w:rsidR="00F37B99">
          <w:rPr>
            <w:webHidden/>
          </w:rPr>
          <w:instrText xml:space="preserve"> PAGEREF _Toc99582865 \h </w:instrText>
        </w:r>
        <w:r w:rsidR="00F37B99">
          <w:rPr>
            <w:webHidden/>
          </w:rPr>
        </w:r>
        <w:r w:rsidR="00F37B99">
          <w:rPr>
            <w:webHidden/>
          </w:rPr>
          <w:fldChar w:fldCharType="separate"/>
        </w:r>
        <w:r w:rsidR="00F37B99">
          <w:rPr>
            <w:webHidden/>
          </w:rPr>
          <w:t>7</w:t>
        </w:r>
        <w:r w:rsidR="00F37B99">
          <w:rPr>
            <w:webHidden/>
          </w:rPr>
          <w:fldChar w:fldCharType="end"/>
        </w:r>
      </w:hyperlink>
    </w:p>
    <w:p w14:paraId="4AC4A35B" w14:textId="0A0DE070" w:rsidR="00F37B99" w:rsidRDefault="00047348">
      <w:pPr>
        <w:pStyle w:val="TOC2"/>
        <w:rPr>
          <w:rFonts w:asciiTheme="minorHAnsi" w:eastAsiaTheme="minorEastAsia" w:hAnsiTheme="minorHAnsi" w:cstheme="minorBidi"/>
          <w:bCs w:val="0"/>
          <w:color w:val="auto"/>
          <w:sz w:val="22"/>
          <w:lang w:val="sl-SI" w:eastAsia="sl-SI"/>
        </w:rPr>
      </w:pPr>
      <w:hyperlink w:anchor="_Toc99582866" w:history="1">
        <w:r w:rsidR="00F37B99" w:rsidRPr="00634111">
          <w:rPr>
            <w:rStyle w:val="Hyperlink"/>
          </w:rPr>
          <w:t>2.</w:t>
        </w:r>
        <w:r w:rsidR="00F37B99">
          <w:rPr>
            <w:rFonts w:asciiTheme="minorHAnsi" w:eastAsiaTheme="minorEastAsia" w:hAnsiTheme="minorHAnsi" w:cstheme="minorBidi"/>
            <w:bCs w:val="0"/>
            <w:color w:val="auto"/>
            <w:sz w:val="22"/>
            <w:lang w:val="sl-SI" w:eastAsia="sl-SI"/>
          </w:rPr>
          <w:tab/>
        </w:r>
        <w:r w:rsidR="00F37B99" w:rsidRPr="00634111">
          <w:rPr>
            <w:rStyle w:val="Hyperlink"/>
          </w:rPr>
          <w:t>Pozitiven ugled in podpora politikam EU</w:t>
        </w:r>
        <w:r w:rsidR="00F37B99">
          <w:rPr>
            <w:webHidden/>
          </w:rPr>
          <w:tab/>
        </w:r>
        <w:r w:rsidR="00F37B99">
          <w:rPr>
            <w:webHidden/>
          </w:rPr>
          <w:fldChar w:fldCharType="begin"/>
        </w:r>
        <w:r w:rsidR="00F37B99">
          <w:rPr>
            <w:webHidden/>
          </w:rPr>
          <w:instrText xml:space="preserve"> PAGEREF _Toc99582866 \h </w:instrText>
        </w:r>
        <w:r w:rsidR="00F37B99">
          <w:rPr>
            <w:webHidden/>
          </w:rPr>
        </w:r>
        <w:r w:rsidR="00F37B99">
          <w:rPr>
            <w:webHidden/>
          </w:rPr>
          <w:fldChar w:fldCharType="separate"/>
        </w:r>
        <w:r w:rsidR="00F37B99">
          <w:rPr>
            <w:webHidden/>
          </w:rPr>
          <w:t>7</w:t>
        </w:r>
        <w:r w:rsidR="00F37B99">
          <w:rPr>
            <w:webHidden/>
          </w:rPr>
          <w:fldChar w:fldCharType="end"/>
        </w:r>
      </w:hyperlink>
    </w:p>
    <w:p w14:paraId="74BBC6A0" w14:textId="1859D693" w:rsidR="00F37B99" w:rsidRDefault="00047348">
      <w:pPr>
        <w:pStyle w:val="TOC2"/>
        <w:rPr>
          <w:rFonts w:asciiTheme="minorHAnsi" w:eastAsiaTheme="minorEastAsia" w:hAnsiTheme="minorHAnsi" w:cstheme="minorBidi"/>
          <w:bCs w:val="0"/>
          <w:color w:val="auto"/>
          <w:sz w:val="22"/>
          <w:lang w:val="sl-SI" w:eastAsia="sl-SI"/>
        </w:rPr>
      </w:pPr>
      <w:hyperlink w:anchor="_Toc99582867" w:history="1">
        <w:r w:rsidR="00F37B99" w:rsidRPr="00634111">
          <w:rPr>
            <w:rStyle w:val="Hyperlink"/>
          </w:rPr>
          <w:t>3.</w:t>
        </w:r>
        <w:r w:rsidR="00F37B99">
          <w:rPr>
            <w:rFonts w:asciiTheme="minorHAnsi" w:eastAsiaTheme="minorEastAsia" w:hAnsiTheme="minorHAnsi" w:cstheme="minorBidi"/>
            <w:bCs w:val="0"/>
            <w:color w:val="auto"/>
            <w:sz w:val="22"/>
            <w:lang w:val="sl-SI" w:eastAsia="sl-SI"/>
          </w:rPr>
          <w:tab/>
        </w:r>
        <w:r w:rsidR="00F37B99" w:rsidRPr="00634111">
          <w:rPr>
            <w:rStyle w:val="Hyperlink"/>
          </w:rPr>
          <w:t>Spoprijemanje z izzivi pandemije</w:t>
        </w:r>
        <w:r w:rsidR="00F37B99">
          <w:rPr>
            <w:webHidden/>
          </w:rPr>
          <w:tab/>
        </w:r>
        <w:r w:rsidR="00F37B99">
          <w:rPr>
            <w:webHidden/>
          </w:rPr>
          <w:fldChar w:fldCharType="begin"/>
        </w:r>
        <w:r w:rsidR="00F37B99">
          <w:rPr>
            <w:webHidden/>
          </w:rPr>
          <w:instrText xml:space="preserve"> PAGEREF _Toc99582867 \h </w:instrText>
        </w:r>
        <w:r w:rsidR="00F37B99">
          <w:rPr>
            <w:webHidden/>
          </w:rPr>
        </w:r>
        <w:r w:rsidR="00F37B99">
          <w:rPr>
            <w:webHidden/>
          </w:rPr>
          <w:fldChar w:fldCharType="separate"/>
        </w:r>
        <w:r w:rsidR="00F37B99">
          <w:rPr>
            <w:webHidden/>
          </w:rPr>
          <w:t>7</w:t>
        </w:r>
        <w:r w:rsidR="00F37B99">
          <w:rPr>
            <w:webHidden/>
          </w:rPr>
          <w:fldChar w:fldCharType="end"/>
        </w:r>
      </w:hyperlink>
    </w:p>
    <w:p w14:paraId="62BFEFE5" w14:textId="0ACF7926" w:rsidR="00F37B99" w:rsidRPr="00F37B99" w:rsidRDefault="00047348">
      <w:pPr>
        <w:pStyle w:val="TOC2"/>
        <w:rPr>
          <w:rStyle w:val="Hyperlink"/>
        </w:rPr>
      </w:pPr>
      <w:hyperlink w:anchor="_Toc99582868" w:history="1">
        <w:r w:rsidR="00F37B99" w:rsidRPr="00634111">
          <w:rPr>
            <w:rStyle w:val="Hyperlink"/>
          </w:rPr>
          <w:t>4.</w:t>
        </w:r>
        <w:r w:rsidR="00F37B99">
          <w:rPr>
            <w:rStyle w:val="Hyperlink"/>
          </w:rPr>
          <w:tab/>
        </w:r>
        <w:r w:rsidR="00F37B99" w:rsidRPr="00634111">
          <w:rPr>
            <w:rStyle w:val="Hyperlink"/>
          </w:rPr>
          <w:t xml:space="preserve"> Mediji</w:t>
        </w:r>
        <w:r w:rsidR="00F37B99">
          <w:rPr>
            <w:rStyle w:val="Hyperlink"/>
            <w:webHidden/>
          </w:rPr>
          <w:tab/>
        </w:r>
        <w:r w:rsidR="00F37B99" w:rsidRPr="00F37B99">
          <w:rPr>
            <w:rStyle w:val="Hyperlink"/>
            <w:webHidden/>
          </w:rPr>
          <w:fldChar w:fldCharType="begin"/>
        </w:r>
        <w:r w:rsidR="00F37B99" w:rsidRPr="00F37B99">
          <w:rPr>
            <w:rStyle w:val="Hyperlink"/>
            <w:webHidden/>
          </w:rPr>
          <w:instrText xml:space="preserve"> PAGEREF _Toc99582868 \h </w:instrText>
        </w:r>
        <w:r w:rsidR="00F37B99" w:rsidRPr="00F37B99">
          <w:rPr>
            <w:rStyle w:val="Hyperlink"/>
            <w:webHidden/>
          </w:rPr>
        </w:r>
        <w:r w:rsidR="00F37B99" w:rsidRPr="00F37B99">
          <w:rPr>
            <w:rStyle w:val="Hyperlink"/>
            <w:webHidden/>
          </w:rPr>
          <w:fldChar w:fldCharType="separate"/>
        </w:r>
        <w:r w:rsidR="00F37B99" w:rsidRPr="00F37B99">
          <w:rPr>
            <w:rStyle w:val="Hyperlink"/>
            <w:webHidden/>
          </w:rPr>
          <w:t>7</w:t>
        </w:r>
        <w:r w:rsidR="00F37B99" w:rsidRPr="00F37B99">
          <w:rPr>
            <w:rStyle w:val="Hyperlink"/>
            <w:webHidden/>
          </w:rPr>
          <w:fldChar w:fldCharType="end"/>
        </w:r>
      </w:hyperlink>
    </w:p>
    <w:p w14:paraId="7863031F" w14:textId="4970EF4F" w:rsidR="00F37B99" w:rsidRDefault="00047348">
      <w:pPr>
        <w:pStyle w:val="TOC1"/>
        <w:rPr>
          <w:rFonts w:asciiTheme="minorHAnsi" w:eastAsiaTheme="minorEastAsia" w:hAnsiTheme="minorHAnsi" w:cstheme="minorBidi"/>
          <w:bCs w:val="0"/>
          <w:color w:val="auto"/>
          <w:sz w:val="22"/>
          <w:lang w:val="sl-SI" w:eastAsia="sl-SI"/>
        </w:rPr>
      </w:pPr>
      <w:hyperlink w:anchor="_Toc99582869" w:history="1">
        <w:r w:rsidR="00F37B99" w:rsidRPr="00634111">
          <w:rPr>
            <w:rStyle w:val="Hyperlink"/>
          </w:rPr>
          <w:t>I.</w:t>
        </w:r>
        <w:r w:rsidR="00F37B99">
          <w:rPr>
            <w:rFonts w:asciiTheme="minorHAnsi" w:eastAsiaTheme="minorEastAsia" w:hAnsiTheme="minorHAnsi" w:cstheme="minorBidi"/>
            <w:bCs w:val="0"/>
            <w:color w:val="auto"/>
            <w:sz w:val="22"/>
            <w:lang w:val="sl-SI" w:eastAsia="sl-SI"/>
          </w:rPr>
          <w:tab/>
        </w:r>
        <w:r w:rsidR="00F37B99" w:rsidRPr="00634111">
          <w:rPr>
            <w:rStyle w:val="Hyperlink"/>
          </w:rPr>
          <w:t>ŽIVLJENJE V SLOVENIJI IN EU</w:t>
        </w:r>
        <w:r w:rsidR="00F37B99">
          <w:rPr>
            <w:webHidden/>
          </w:rPr>
          <w:tab/>
        </w:r>
        <w:r w:rsidR="00F37B99">
          <w:rPr>
            <w:webHidden/>
          </w:rPr>
          <w:fldChar w:fldCharType="begin"/>
        </w:r>
        <w:r w:rsidR="00F37B99">
          <w:rPr>
            <w:webHidden/>
          </w:rPr>
          <w:instrText xml:space="preserve"> PAGEREF _Toc99582869 \h </w:instrText>
        </w:r>
        <w:r w:rsidR="00F37B99">
          <w:rPr>
            <w:webHidden/>
          </w:rPr>
        </w:r>
        <w:r w:rsidR="00F37B99">
          <w:rPr>
            <w:webHidden/>
          </w:rPr>
          <w:fldChar w:fldCharType="separate"/>
        </w:r>
        <w:r w:rsidR="00F37B99">
          <w:rPr>
            <w:webHidden/>
          </w:rPr>
          <w:t>8</w:t>
        </w:r>
        <w:r w:rsidR="00F37B99">
          <w:rPr>
            <w:webHidden/>
          </w:rPr>
          <w:fldChar w:fldCharType="end"/>
        </w:r>
      </w:hyperlink>
    </w:p>
    <w:p w14:paraId="097BC1CA" w14:textId="6DA0B3CB" w:rsidR="00F37B99" w:rsidRDefault="00047348">
      <w:pPr>
        <w:pStyle w:val="TOC2"/>
        <w:rPr>
          <w:rFonts w:asciiTheme="minorHAnsi" w:eastAsiaTheme="minorEastAsia" w:hAnsiTheme="minorHAnsi" w:cstheme="minorBidi"/>
          <w:bCs w:val="0"/>
          <w:color w:val="auto"/>
          <w:sz w:val="22"/>
          <w:lang w:val="sl-SI" w:eastAsia="sl-SI"/>
        </w:rPr>
      </w:pPr>
      <w:hyperlink w:anchor="_Toc99582870" w:history="1">
        <w:r w:rsidR="00F37B99" w:rsidRPr="00634111">
          <w:rPr>
            <w:rStyle w:val="Hyperlink"/>
          </w:rPr>
          <w:t>1.</w:t>
        </w:r>
        <w:r w:rsidR="00F37B99">
          <w:rPr>
            <w:rFonts w:asciiTheme="minorHAnsi" w:eastAsiaTheme="minorEastAsia" w:hAnsiTheme="minorHAnsi" w:cstheme="minorBidi"/>
            <w:bCs w:val="0"/>
            <w:color w:val="auto"/>
            <w:sz w:val="22"/>
            <w:lang w:val="sl-SI" w:eastAsia="sl-SI"/>
          </w:rPr>
          <w:tab/>
        </w:r>
        <w:r w:rsidR="00F37B99" w:rsidRPr="00634111">
          <w:rPr>
            <w:rStyle w:val="Hyperlink"/>
          </w:rPr>
          <w:t>Zadovoljstvo z življenjem in ocena stanja</w:t>
        </w:r>
        <w:r w:rsidR="00F37B99">
          <w:rPr>
            <w:webHidden/>
          </w:rPr>
          <w:tab/>
        </w:r>
        <w:r w:rsidR="00F37B99">
          <w:rPr>
            <w:webHidden/>
          </w:rPr>
          <w:fldChar w:fldCharType="begin"/>
        </w:r>
        <w:r w:rsidR="00F37B99">
          <w:rPr>
            <w:webHidden/>
          </w:rPr>
          <w:instrText xml:space="preserve"> PAGEREF _Toc99582870 \h </w:instrText>
        </w:r>
        <w:r w:rsidR="00F37B99">
          <w:rPr>
            <w:webHidden/>
          </w:rPr>
        </w:r>
        <w:r w:rsidR="00F37B99">
          <w:rPr>
            <w:webHidden/>
          </w:rPr>
          <w:fldChar w:fldCharType="separate"/>
        </w:r>
        <w:r w:rsidR="00F37B99">
          <w:rPr>
            <w:webHidden/>
          </w:rPr>
          <w:t>9</w:t>
        </w:r>
        <w:r w:rsidR="00F37B99">
          <w:rPr>
            <w:webHidden/>
          </w:rPr>
          <w:fldChar w:fldCharType="end"/>
        </w:r>
      </w:hyperlink>
    </w:p>
    <w:p w14:paraId="6BC609DE" w14:textId="227757F7" w:rsidR="00F37B99" w:rsidRDefault="00047348">
      <w:pPr>
        <w:pStyle w:val="TOC2"/>
        <w:rPr>
          <w:rFonts w:asciiTheme="minorHAnsi" w:eastAsiaTheme="minorEastAsia" w:hAnsiTheme="minorHAnsi" w:cstheme="minorBidi"/>
          <w:bCs w:val="0"/>
          <w:color w:val="auto"/>
          <w:sz w:val="22"/>
          <w:lang w:val="sl-SI" w:eastAsia="sl-SI"/>
        </w:rPr>
      </w:pPr>
      <w:hyperlink w:anchor="_Toc99582871" w:history="1">
        <w:r w:rsidR="00F37B99" w:rsidRPr="00634111">
          <w:rPr>
            <w:rStyle w:val="Hyperlink"/>
          </w:rPr>
          <w:t>2.</w:t>
        </w:r>
        <w:r w:rsidR="00F37B99">
          <w:rPr>
            <w:rFonts w:asciiTheme="minorHAnsi" w:eastAsiaTheme="minorEastAsia" w:hAnsiTheme="minorHAnsi" w:cstheme="minorBidi"/>
            <w:bCs w:val="0"/>
            <w:color w:val="auto"/>
            <w:sz w:val="22"/>
            <w:lang w:val="sl-SI" w:eastAsia="sl-SI"/>
          </w:rPr>
          <w:tab/>
        </w:r>
        <w:r w:rsidR="00F37B99" w:rsidRPr="00634111">
          <w:rPr>
            <w:rStyle w:val="Hyperlink"/>
          </w:rPr>
          <w:t>Dve najpomembnejši zadevi, s katerima se trenutno soočata Slovenija in EU</w:t>
        </w:r>
        <w:r w:rsidR="00F37B99">
          <w:rPr>
            <w:webHidden/>
          </w:rPr>
          <w:tab/>
        </w:r>
        <w:r w:rsidR="00F37B99">
          <w:rPr>
            <w:webHidden/>
          </w:rPr>
          <w:fldChar w:fldCharType="begin"/>
        </w:r>
        <w:r w:rsidR="00F37B99">
          <w:rPr>
            <w:webHidden/>
          </w:rPr>
          <w:instrText xml:space="preserve"> PAGEREF _Toc99582871 \h </w:instrText>
        </w:r>
        <w:r w:rsidR="00F37B99">
          <w:rPr>
            <w:webHidden/>
          </w:rPr>
        </w:r>
        <w:r w:rsidR="00F37B99">
          <w:rPr>
            <w:webHidden/>
          </w:rPr>
          <w:fldChar w:fldCharType="separate"/>
        </w:r>
        <w:r w:rsidR="00F37B99">
          <w:rPr>
            <w:webHidden/>
          </w:rPr>
          <w:t>9</w:t>
        </w:r>
        <w:r w:rsidR="00F37B99">
          <w:rPr>
            <w:webHidden/>
          </w:rPr>
          <w:fldChar w:fldCharType="end"/>
        </w:r>
      </w:hyperlink>
    </w:p>
    <w:p w14:paraId="27757F4A" w14:textId="5C04F5D1" w:rsidR="00F37B99" w:rsidRDefault="00047348">
      <w:pPr>
        <w:pStyle w:val="TOC2"/>
        <w:rPr>
          <w:rFonts w:asciiTheme="minorHAnsi" w:eastAsiaTheme="minorEastAsia" w:hAnsiTheme="minorHAnsi" w:cstheme="minorBidi"/>
          <w:bCs w:val="0"/>
          <w:color w:val="auto"/>
          <w:sz w:val="22"/>
          <w:lang w:val="sl-SI" w:eastAsia="sl-SI"/>
        </w:rPr>
      </w:pPr>
      <w:hyperlink w:anchor="_Toc99582872" w:history="1">
        <w:r w:rsidR="00F37B99" w:rsidRPr="00634111">
          <w:rPr>
            <w:rStyle w:val="Hyperlink"/>
          </w:rPr>
          <w:t>3.</w:t>
        </w:r>
        <w:r w:rsidR="00F37B99">
          <w:rPr>
            <w:rFonts w:asciiTheme="minorHAnsi" w:eastAsiaTheme="minorEastAsia" w:hAnsiTheme="minorHAnsi" w:cstheme="minorBidi"/>
            <w:bCs w:val="0"/>
            <w:color w:val="auto"/>
            <w:sz w:val="22"/>
            <w:lang w:val="sl-SI" w:eastAsia="sl-SI"/>
          </w:rPr>
          <w:tab/>
        </w:r>
        <w:r w:rsidR="00F37B99" w:rsidRPr="00634111">
          <w:rPr>
            <w:rStyle w:val="Hyperlink"/>
          </w:rPr>
          <w:t>Pričakovanja za prihodnost</w:t>
        </w:r>
        <w:r w:rsidR="00F37B99">
          <w:rPr>
            <w:webHidden/>
          </w:rPr>
          <w:tab/>
        </w:r>
        <w:r w:rsidR="00F37B99">
          <w:rPr>
            <w:webHidden/>
          </w:rPr>
          <w:fldChar w:fldCharType="begin"/>
        </w:r>
        <w:r w:rsidR="00F37B99">
          <w:rPr>
            <w:webHidden/>
          </w:rPr>
          <w:instrText xml:space="preserve"> PAGEREF _Toc99582872 \h </w:instrText>
        </w:r>
        <w:r w:rsidR="00F37B99">
          <w:rPr>
            <w:webHidden/>
          </w:rPr>
        </w:r>
        <w:r w:rsidR="00F37B99">
          <w:rPr>
            <w:webHidden/>
          </w:rPr>
          <w:fldChar w:fldCharType="separate"/>
        </w:r>
        <w:r w:rsidR="00F37B99">
          <w:rPr>
            <w:webHidden/>
          </w:rPr>
          <w:t>10</w:t>
        </w:r>
        <w:r w:rsidR="00F37B99">
          <w:rPr>
            <w:webHidden/>
          </w:rPr>
          <w:fldChar w:fldCharType="end"/>
        </w:r>
      </w:hyperlink>
    </w:p>
    <w:p w14:paraId="61A0F440" w14:textId="706B2861" w:rsidR="00F37B99" w:rsidRDefault="00047348">
      <w:pPr>
        <w:pStyle w:val="TOC2"/>
        <w:rPr>
          <w:rFonts w:asciiTheme="minorHAnsi" w:eastAsiaTheme="minorEastAsia" w:hAnsiTheme="minorHAnsi" w:cstheme="minorBidi"/>
          <w:bCs w:val="0"/>
          <w:color w:val="auto"/>
          <w:sz w:val="22"/>
          <w:lang w:val="sl-SI" w:eastAsia="sl-SI"/>
        </w:rPr>
      </w:pPr>
      <w:hyperlink w:anchor="_Toc99582873" w:history="1">
        <w:r w:rsidR="00F37B99" w:rsidRPr="00634111">
          <w:rPr>
            <w:rStyle w:val="Hyperlink"/>
          </w:rPr>
          <w:t>4.</w:t>
        </w:r>
        <w:r w:rsidR="00F37B99">
          <w:rPr>
            <w:rFonts w:asciiTheme="minorHAnsi" w:eastAsiaTheme="minorEastAsia" w:hAnsiTheme="minorHAnsi" w:cstheme="minorBidi"/>
            <w:bCs w:val="0"/>
            <w:color w:val="auto"/>
            <w:sz w:val="22"/>
            <w:lang w:val="sl-SI" w:eastAsia="sl-SI"/>
          </w:rPr>
          <w:tab/>
        </w:r>
        <w:r w:rsidR="00F37B99" w:rsidRPr="00634111">
          <w:rPr>
            <w:rStyle w:val="Hyperlink"/>
          </w:rPr>
          <w:t>Zadovoljstvo z delovanjem demokracije in razvojem stvari</w:t>
        </w:r>
        <w:r w:rsidR="00F37B99">
          <w:rPr>
            <w:webHidden/>
          </w:rPr>
          <w:tab/>
        </w:r>
        <w:r w:rsidR="00F37B99">
          <w:rPr>
            <w:webHidden/>
          </w:rPr>
          <w:fldChar w:fldCharType="begin"/>
        </w:r>
        <w:r w:rsidR="00F37B99">
          <w:rPr>
            <w:webHidden/>
          </w:rPr>
          <w:instrText xml:space="preserve"> PAGEREF _Toc99582873 \h </w:instrText>
        </w:r>
        <w:r w:rsidR="00F37B99">
          <w:rPr>
            <w:webHidden/>
          </w:rPr>
        </w:r>
        <w:r w:rsidR="00F37B99">
          <w:rPr>
            <w:webHidden/>
          </w:rPr>
          <w:fldChar w:fldCharType="separate"/>
        </w:r>
        <w:r w:rsidR="00F37B99">
          <w:rPr>
            <w:webHidden/>
          </w:rPr>
          <w:t>11</w:t>
        </w:r>
        <w:r w:rsidR="00F37B99">
          <w:rPr>
            <w:webHidden/>
          </w:rPr>
          <w:fldChar w:fldCharType="end"/>
        </w:r>
      </w:hyperlink>
    </w:p>
    <w:p w14:paraId="76C72831" w14:textId="0A3DD37A" w:rsidR="00F37B99" w:rsidRDefault="00047348">
      <w:pPr>
        <w:pStyle w:val="TOC1"/>
        <w:rPr>
          <w:rFonts w:asciiTheme="minorHAnsi" w:eastAsiaTheme="minorEastAsia" w:hAnsiTheme="minorHAnsi" w:cstheme="minorBidi"/>
          <w:bCs w:val="0"/>
          <w:color w:val="auto"/>
          <w:sz w:val="22"/>
          <w:lang w:val="sl-SI" w:eastAsia="sl-SI"/>
        </w:rPr>
      </w:pPr>
      <w:hyperlink w:anchor="_Toc99582874" w:history="1">
        <w:r w:rsidR="00F37B99" w:rsidRPr="00634111">
          <w:rPr>
            <w:rStyle w:val="Hyperlink"/>
          </w:rPr>
          <w:t>II.</w:t>
        </w:r>
        <w:r w:rsidR="00F37B99">
          <w:rPr>
            <w:rFonts w:asciiTheme="minorHAnsi" w:eastAsiaTheme="minorEastAsia" w:hAnsiTheme="minorHAnsi" w:cstheme="minorBidi"/>
            <w:bCs w:val="0"/>
            <w:color w:val="auto"/>
            <w:sz w:val="22"/>
            <w:lang w:val="sl-SI" w:eastAsia="sl-SI"/>
          </w:rPr>
          <w:tab/>
        </w:r>
        <w:r w:rsidR="00F37B99" w:rsidRPr="00634111">
          <w:rPr>
            <w:rStyle w:val="Hyperlink"/>
          </w:rPr>
          <w:t>PODOBA EU</w:t>
        </w:r>
        <w:r w:rsidR="00F37B99">
          <w:rPr>
            <w:webHidden/>
          </w:rPr>
          <w:tab/>
        </w:r>
        <w:r w:rsidR="00F37B99">
          <w:rPr>
            <w:webHidden/>
          </w:rPr>
          <w:fldChar w:fldCharType="begin"/>
        </w:r>
        <w:r w:rsidR="00F37B99">
          <w:rPr>
            <w:webHidden/>
          </w:rPr>
          <w:instrText xml:space="preserve"> PAGEREF _Toc99582874 \h </w:instrText>
        </w:r>
        <w:r w:rsidR="00F37B99">
          <w:rPr>
            <w:webHidden/>
          </w:rPr>
        </w:r>
        <w:r w:rsidR="00F37B99">
          <w:rPr>
            <w:webHidden/>
          </w:rPr>
          <w:fldChar w:fldCharType="separate"/>
        </w:r>
        <w:r w:rsidR="00F37B99">
          <w:rPr>
            <w:webHidden/>
          </w:rPr>
          <w:t>12</w:t>
        </w:r>
        <w:r w:rsidR="00F37B99">
          <w:rPr>
            <w:webHidden/>
          </w:rPr>
          <w:fldChar w:fldCharType="end"/>
        </w:r>
      </w:hyperlink>
    </w:p>
    <w:p w14:paraId="515DE40C" w14:textId="0BEB514C" w:rsidR="00F37B99" w:rsidRDefault="00047348">
      <w:pPr>
        <w:pStyle w:val="TOC2"/>
        <w:rPr>
          <w:rFonts w:asciiTheme="minorHAnsi" w:eastAsiaTheme="minorEastAsia" w:hAnsiTheme="minorHAnsi" w:cstheme="minorBidi"/>
          <w:bCs w:val="0"/>
          <w:color w:val="auto"/>
          <w:sz w:val="22"/>
          <w:lang w:val="sl-SI" w:eastAsia="sl-SI"/>
        </w:rPr>
      </w:pPr>
      <w:hyperlink w:anchor="_Toc99582875" w:history="1">
        <w:r w:rsidR="00F37B99" w:rsidRPr="00634111">
          <w:rPr>
            <w:rStyle w:val="Hyperlink"/>
          </w:rPr>
          <w:t>1.</w:t>
        </w:r>
        <w:r w:rsidR="00F37B99">
          <w:rPr>
            <w:rFonts w:asciiTheme="minorHAnsi" w:eastAsiaTheme="minorEastAsia" w:hAnsiTheme="minorHAnsi" w:cstheme="minorBidi"/>
            <w:bCs w:val="0"/>
            <w:color w:val="auto"/>
            <w:sz w:val="22"/>
            <w:lang w:val="sl-SI" w:eastAsia="sl-SI"/>
          </w:rPr>
          <w:tab/>
        </w:r>
        <w:r w:rsidR="00F37B99" w:rsidRPr="00634111">
          <w:rPr>
            <w:rStyle w:val="Hyperlink"/>
          </w:rPr>
          <w:t>Ugled in pomen EU</w:t>
        </w:r>
        <w:r w:rsidR="00F37B99">
          <w:rPr>
            <w:webHidden/>
          </w:rPr>
          <w:tab/>
        </w:r>
        <w:r w:rsidR="00F37B99">
          <w:rPr>
            <w:webHidden/>
          </w:rPr>
          <w:fldChar w:fldCharType="begin"/>
        </w:r>
        <w:r w:rsidR="00F37B99">
          <w:rPr>
            <w:webHidden/>
          </w:rPr>
          <w:instrText xml:space="preserve"> PAGEREF _Toc99582875 \h </w:instrText>
        </w:r>
        <w:r w:rsidR="00F37B99">
          <w:rPr>
            <w:webHidden/>
          </w:rPr>
        </w:r>
        <w:r w:rsidR="00F37B99">
          <w:rPr>
            <w:webHidden/>
          </w:rPr>
          <w:fldChar w:fldCharType="separate"/>
        </w:r>
        <w:r w:rsidR="00F37B99">
          <w:rPr>
            <w:webHidden/>
          </w:rPr>
          <w:t>13</w:t>
        </w:r>
        <w:r w:rsidR="00F37B99">
          <w:rPr>
            <w:webHidden/>
          </w:rPr>
          <w:fldChar w:fldCharType="end"/>
        </w:r>
      </w:hyperlink>
    </w:p>
    <w:p w14:paraId="1A029121" w14:textId="3ABD37FD" w:rsidR="00F37B99" w:rsidRDefault="00047348">
      <w:pPr>
        <w:pStyle w:val="TOC2"/>
        <w:rPr>
          <w:rFonts w:asciiTheme="minorHAnsi" w:eastAsiaTheme="minorEastAsia" w:hAnsiTheme="minorHAnsi" w:cstheme="minorBidi"/>
          <w:bCs w:val="0"/>
          <w:color w:val="auto"/>
          <w:sz w:val="22"/>
          <w:lang w:val="sl-SI" w:eastAsia="sl-SI"/>
        </w:rPr>
      </w:pPr>
      <w:hyperlink w:anchor="_Toc99582876" w:history="1">
        <w:r w:rsidR="00F37B99" w:rsidRPr="00634111">
          <w:rPr>
            <w:rStyle w:val="Hyperlink"/>
          </w:rPr>
          <w:t>2.</w:t>
        </w:r>
        <w:r w:rsidR="00F37B99">
          <w:rPr>
            <w:rFonts w:asciiTheme="minorHAnsi" w:eastAsiaTheme="minorEastAsia" w:hAnsiTheme="minorHAnsi" w:cstheme="minorBidi"/>
            <w:bCs w:val="0"/>
            <w:color w:val="auto"/>
            <w:sz w:val="22"/>
            <w:lang w:val="sl-SI" w:eastAsia="sl-SI"/>
          </w:rPr>
          <w:tab/>
        </w:r>
        <w:r w:rsidR="00F37B99" w:rsidRPr="00634111">
          <w:rPr>
            <w:rStyle w:val="Hyperlink"/>
          </w:rPr>
          <w:t>Zaupanje v institucije</w:t>
        </w:r>
        <w:r w:rsidR="00F37B99">
          <w:rPr>
            <w:webHidden/>
          </w:rPr>
          <w:tab/>
        </w:r>
        <w:r w:rsidR="00F37B99">
          <w:rPr>
            <w:webHidden/>
          </w:rPr>
          <w:fldChar w:fldCharType="begin"/>
        </w:r>
        <w:r w:rsidR="00F37B99">
          <w:rPr>
            <w:webHidden/>
          </w:rPr>
          <w:instrText xml:space="preserve"> PAGEREF _Toc99582876 \h </w:instrText>
        </w:r>
        <w:r w:rsidR="00F37B99">
          <w:rPr>
            <w:webHidden/>
          </w:rPr>
        </w:r>
        <w:r w:rsidR="00F37B99">
          <w:rPr>
            <w:webHidden/>
          </w:rPr>
          <w:fldChar w:fldCharType="separate"/>
        </w:r>
        <w:r w:rsidR="00F37B99">
          <w:rPr>
            <w:webHidden/>
          </w:rPr>
          <w:t>13</w:t>
        </w:r>
        <w:r w:rsidR="00F37B99">
          <w:rPr>
            <w:webHidden/>
          </w:rPr>
          <w:fldChar w:fldCharType="end"/>
        </w:r>
      </w:hyperlink>
    </w:p>
    <w:p w14:paraId="6F86609F" w14:textId="749958A9" w:rsidR="00F37B99" w:rsidRDefault="00047348">
      <w:pPr>
        <w:pStyle w:val="TOC2"/>
        <w:rPr>
          <w:rFonts w:asciiTheme="minorHAnsi" w:eastAsiaTheme="minorEastAsia" w:hAnsiTheme="minorHAnsi" w:cstheme="minorBidi"/>
          <w:bCs w:val="0"/>
          <w:color w:val="auto"/>
          <w:sz w:val="22"/>
          <w:lang w:val="sl-SI" w:eastAsia="sl-SI"/>
        </w:rPr>
      </w:pPr>
      <w:hyperlink w:anchor="_Toc99582877" w:history="1">
        <w:r w:rsidR="00F37B99" w:rsidRPr="00634111">
          <w:rPr>
            <w:rStyle w:val="Hyperlink"/>
          </w:rPr>
          <w:t>3.</w:t>
        </w:r>
        <w:r w:rsidR="00F37B99">
          <w:rPr>
            <w:rFonts w:asciiTheme="minorHAnsi" w:eastAsiaTheme="minorEastAsia" w:hAnsiTheme="minorHAnsi" w:cstheme="minorBidi"/>
            <w:bCs w:val="0"/>
            <w:color w:val="auto"/>
            <w:sz w:val="22"/>
            <w:lang w:val="sl-SI" w:eastAsia="sl-SI"/>
          </w:rPr>
          <w:tab/>
        </w:r>
        <w:r w:rsidR="00F37B99" w:rsidRPr="00634111">
          <w:rPr>
            <w:rStyle w:val="Hyperlink"/>
          </w:rPr>
          <w:t>Optimizem glede prihodnosti EU</w:t>
        </w:r>
        <w:r w:rsidR="00F37B99">
          <w:rPr>
            <w:webHidden/>
          </w:rPr>
          <w:tab/>
        </w:r>
        <w:r w:rsidR="00F37B99">
          <w:rPr>
            <w:webHidden/>
          </w:rPr>
          <w:fldChar w:fldCharType="begin"/>
        </w:r>
        <w:r w:rsidR="00F37B99">
          <w:rPr>
            <w:webHidden/>
          </w:rPr>
          <w:instrText xml:space="preserve"> PAGEREF _Toc99582877 \h </w:instrText>
        </w:r>
        <w:r w:rsidR="00F37B99">
          <w:rPr>
            <w:webHidden/>
          </w:rPr>
        </w:r>
        <w:r w:rsidR="00F37B99">
          <w:rPr>
            <w:webHidden/>
          </w:rPr>
          <w:fldChar w:fldCharType="separate"/>
        </w:r>
        <w:r w:rsidR="00F37B99">
          <w:rPr>
            <w:webHidden/>
          </w:rPr>
          <w:t>14</w:t>
        </w:r>
        <w:r w:rsidR="00F37B99">
          <w:rPr>
            <w:webHidden/>
          </w:rPr>
          <w:fldChar w:fldCharType="end"/>
        </w:r>
      </w:hyperlink>
    </w:p>
    <w:p w14:paraId="1135B877" w14:textId="52F81EA5" w:rsidR="00F37B99" w:rsidRDefault="00047348">
      <w:pPr>
        <w:pStyle w:val="TOC2"/>
        <w:rPr>
          <w:rFonts w:asciiTheme="minorHAnsi" w:eastAsiaTheme="minorEastAsia" w:hAnsiTheme="minorHAnsi" w:cstheme="minorBidi"/>
          <w:bCs w:val="0"/>
          <w:color w:val="auto"/>
          <w:sz w:val="22"/>
          <w:lang w:val="sl-SI" w:eastAsia="sl-SI"/>
        </w:rPr>
      </w:pPr>
      <w:hyperlink w:anchor="_Toc99582878" w:history="1">
        <w:r w:rsidR="00F37B99" w:rsidRPr="00634111">
          <w:rPr>
            <w:rStyle w:val="Hyperlink"/>
          </w:rPr>
          <w:t>4.</w:t>
        </w:r>
        <w:r w:rsidR="00F37B99">
          <w:rPr>
            <w:rFonts w:asciiTheme="minorHAnsi" w:eastAsiaTheme="minorEastAsia" w:hAnsiTheme="minorHAnsi" w:cstheme="minorBidi"/>
            <w:bCs w:val="0"/>
            <w:color w:val="auto"/>
            <w:sz w:val="22"/>
            <w:lang w:val="sl-SI" w:eastAsia="sl-SI"/>
          </w:rPr>
          <w:tab/>
        </w:r>
        <w:r w:rsidR="00F37B99" w:rsidRPr="00634111">
          <w:rPr>
            <w:rStyle w:val="Hyperlink"/>
          </w:rPr>
          <w:t>Evropske pobude in politike</w:t>
        </w:r>
        <w:r w:rsidR="00F37B99">
          <w:rPr>
            <w:webHidden/>
          </w:rPr>
          <w:tab/>
        </w:r>
        <w:r w:rsidR="00F37B99">
          <w:rPr>
            <w:webHidden/>
          </w:rPr>
          <w:fldChar w:fldCharType="begin"/>
        </w:r>
        <w:r w:rsidR="00F37B99">
          <w:rPr>
            <w:webHidden/>
          </w:rPr>
          <w:instrText xml:space="preserve"> PAGEREF _Toc99582878 \h </w:instrText>
        </w:r>
        <w:r w:rsidR="00F37B99">
          <w:rPr>
            <w:webHidden/>
          </w:rPr>
        </w:r>
        <w:r w:rsidR="00F37B99">
          <w:rPr>
            <w:webHidden/>
          </w:rPr>
          <w:fldChar w:fldCharType="separate"/>
        </w:r>
        <w:r w:rsidR="00F37B99">
          <w:rPr>
            <w:webHidden/>
          </w:rPr>
          <w:t>15</w:t>
        </w:r>
        <w:r w:rsidR="00F37B99">
          <w:rPr>
            <w:webHidden/>
          </w:rPr>
          <w:fldChar w:fldCharType="end"/>
        </w:r>
      </w:hyperlink>
    </w:p>
    <w:p w14:paraId="54F254B7" w14:textId="508FCD86" w:rsidR="00F37B99" w:rsidRDefault="00047348">
      <w:pPr>
        <w:pStyle w:val="TOC2"/>
        <w:rPr>
          <w:rFonts w:asciiTheme="minorHAnsi" w:eastAsiaTheme="minorEastAsia" w:hAnsiTheme="minorHAnsi" w:cstheme="minorBidi"/>
          <w:bCs w:val="0"/>
          <w:color w:val="auto"/>
          <w:sz w:val="22"/>
          <w:lang w:val="sl-SI" w:eastAsia="sl-SI"/>
        </w:rPr>
      </w:pPr>
      <w:hyperlink w:anchor="_Toc99582879" w:history="1">
        <w:r w:rsidR="00F37B99" w:rsidRPr="00634111">
          <w:rPr>
            <w:rStyle w:val="Hyperlink"/>
          </w:rPr>
          <w:t>5.</w:t>
        </w:r>
        <w:r w:rsidR="00F37B99">
          <w:rPr>
            <w:rFonts w:asciiTheme="minorHAnsi" w:eastAsiaTheme="minorEastAsia" w:hAnsiTheme="minorHAnsi" w:cstheme="minorBidi"/>
            <w:bCs w:val="0"/>
            <w:color w:val="auto"/>
            <w:sz w:val="22"/>
            <w:lang w:val="sl-SI" w:eastAsia="sl-SI"/>
          </w:rPr>
          <w:tab/>
        </w:r>
        <w:r w:rsidR="00F37B99" w:rsidRPr="00634111">
          <w:rPr>
            <w:rStyle w:val="Hyperlink"/>
          </w:rPr>
          <w:t>Najbolj pozitiven rezultat EU</w:t>
        </w:r>
        <w:r w:rsidR="00F37B99">
          <w:rPr>
            <w:webHidden/>
          </w:rPr>
          <w:tab/>
        </w:r>
        <w:r w:rsidR="00F37B99">
          <w:rPr>
            <w:webHidden/>
          </w:rPr>
          <w:fldChar w:fldCharType="begin"/>
        </w:r>
        <w:r w:rsidR="00F37B99">
          <w:rPr>
            <w:webHidden/>
          </w:rPr>
          <w:instrText xml:space="preserve"> PAGEREF _Toc99582879 \h </w:instrText>
        </w:r>
        <w:r w:rsidR="00F37B99">
          <w:rPr>
            <w:webHidden/>
          </w:rPr>
        </w:r>
        <w:r w:rsidR="00F37B99">
          <w:rPr>
            <w:webHidden/>
          </w:rPr>
          <w:fldChar w:fldCharType="separate"/>
        </w:r>
        <w:r w:rsidR="00F37B99">
          <w:rPr>
            <w:webHidden/>
          </w:rPr>
          <w:t>16</w:t>
        </w:r>
        <w:r w:rsidR="00F37B99">
          <w:rPr>
            <w:webHidden/>
          </w:rPr>
          <w:fldChar w:fldCharType="end"/>
        </w:r>
      </w:hyperlink>
    </w:p>
    <w:p w14:paraId="6FA8E61E" w14:textId="163DB380" w:rsidR="00F37B99" w:rsidRDefault="00047348">
      <w:pPr>
        <w:pStyle w:val="TOC2"/>
        <w:rPr>
          <w:rFonts w:asciiTheme="minorHAnsi" w:eastAsiaTheme="minorEastAsia" w:hAnsiTheme="minorHAnsi" w:cstheme="minorBidi"/>
          <w:bCs w:val="0"/>
          <w:color w:val="auto"/>
          <w:sz w:val="22"/>
          <w:lang w:val="sl-SI" w:eastAsia="sl-SI"/>
        </w:rPr>
      </w:pPr>
      <w:hyperlink w:anchor="_Toc99582880" w:history="1">
        <w:r w:rsidR="00F37B99" w:rsidRPr="00634111">
          <w:rPr>
            <w:rStyle w:val="Hyperlink"/>
          </w:rPr>
          <w:t>6.</w:t>
        </w:r>
        <w:r w:rsidR="00F37B99">
          <w:rPr>
            <w:rFonts w:asciiTheme="minorHAnsi" w:eastAsiaTheme="minorEastAsia" w:hAnsiTheme="minorHAnsi" w:cstheme="minorBidi"/>
            <w:bCs w:val="0"/>
            <w:color w:val="auto"/>
            <w:sz w:val="22"/>
            <w:lang w:val="sl-SI" w:eastAsia="sl-SI"/>
          </w:rPr>
          <w:tab/>
        </w:r>
        <w:r w:rsidR="00F37B99" w:rsidRPr="00634111">
          <w:rPr>
            <w:rStyle w:val="Hyperlink"/>
          </w:rPr>
          <w:t>Državljanstvo EU</w:t>
        </w:r>
        <w:r w:rsidR="00F37B99">
          <w:rPr>
            <w:webHidden/>
          </w:rPr>
          <w:tab/>
        </w:r>
        <w:r w:rsidR="00F37B99">
          <w:rPr>
            <w:webHidden/>
          </w:rPr>
          <w:fldChar w:fldCharType="begin"/>
        </w:r>
        <w:r w:rsidR="00F37B99">
          <w:rPr>
            <w:webHidden/>
          </w:rPr>
          <w:instrText xml:space="preserve"> PAGEREF _Toc99582880 \h </w:instrText>
        </w:r>
        <w:r w:rsidR="00F37B99">
          <w:rPr>
            <w:webHidden/>
          </w:rPr>
        </w:r>
        <w:r w:rsidR="00F37B99">
          <w:rPr>
            <w:webHidden/>
          </w:rPr>
          <w:fldChar w:fldCharType="separate"/>
        </w:r>
        <w:r w:rsidR="00F37B99">
          <w:rPr>
            <w:webHidden/>
          </w:rPr>
          <w:t>16</w:t>
        </w:r>
        <w:r w:rsidR="00F37B99">
          <w:rPr>
            <w:webHidden/>
          </w:rPr>
          <w:fldChar w:fldCharType="end"/>
        </w:r>
      </w:hyperlink>
    </w:p>
    <w:p w14:paraId="3D90ED7B" w14:textId="06900060" w:rsidR="00F37B99" w:rsidRDefault="00047348">
      <w:pPr>
        <w:pStyle w:val="TOC1"/>
        <w:rPr>
          <w:rFonts w:asciiTheme="minorHAnsi" w:eastAsiaTheme="minorEastAsia" w:hAnsiTheme="minorHAnsi" w:cstheme="minorBidi"/>
          <w:bCs w:val="0"/>
          <w:color w:val="auto"/>
          <w:sz w:val="22"/>
          <w:lang w:val="sl-SI" w:eastAsia="sl-SI"/>
        </w:rPr>
      </w:pPr>
      <w:hyperlink w:anchor="_Toc99582881" w:history="1">
        <w:r w:rsidR="00F37B99" w:rsidRPr="00634111">
          <w:rPr>
            <w:rStyle w:val="Hyperlink"/>
          </w:rPr>
          <w:t>III.</w:t>
        </w:r>
        <w:r w:rsidR="00F37B99">
          <w:rPr>
            <w:rFonts w:asciiTheme="minorHAnsi" w:eastAsiaTheme="minorEastAsia" w:hAnsiTheme="minorHAnsi" w:cstheme="minorBidi"/>
            <w:bCs w:val="0"/>
            <w:color w:val="auto"/>
            <w:sz w:val="22"/>
            <w:lang w:val="sl-SI" w:eastAsia="sl-SI"/>
          </w:rPr>
          <w:tab/>
        </w:r>
        <w:r w:rsidR="00F37B99" w:rsidRPr="00634111">
          <w:rPr>
            <w:rStyle w:val="Hyperlink"/>
          </w:rPr>
          <w:t>IZZIVI PANDEMIJE</w:t>
        </w:r>
        <w:r w:rsidR="00F37B99">
          <w:rPr>
            <w:webHidden/>
          </w:rPr>
          <w:tab/>
        </w:r>
        <w:r w:rsidR="00F37B99">
          <w:rPr>
            <w:webHidden/>
          </w:rPr>
          <w:fldChar w:fldCharType="begin"/>
        </w:r>
        <w:r w:rsidR="00F37B99">
          <w:rPr>
            <w:webHidden/>
          </w:rPr>
          <w:instrText xml:space="preserve"> PAGEREF _Toc99582881 \h </w:instrText>
        </w:r>
        <w:r w:rsidR="00F37B99">
          <w:rPr>
            <w:webHidden/>
          </w:rPr>
        </w:r>
        <w:r w:rsidR="00F37B99">
          <w:rPr>
            <w:webHidden/>
          </w:rPr>
          <w:fldChar w:fldCharType="separate"/>
        </w:r>
        <w:r w:rsidR="00F37B99">
          <w:rPr>
            <w:webHidden/>
          </w:rPr>
          <w:t>17</w:t>
        </w:r>
        <w:r w:rsidR="00F37B99">
          <w:rPr>
            <w:webHidden/>
          </w:rPr>
          <w:fldChar w:fldCharType="end"/>
        </w:r>
      </w:hyperlink>
    </w:p>
    <w:p w14:paraId="7BF366C4" w14:textId="06A7A849" w:rsidR="00F37B99" w:rsidRDefault="00047348">
      <w:pPr>
        <w:pStyle w:val="TOC2"/>
        <w:rPr>
          <w:rFonts w:asciiTheme="minorHAnsi" w:eastAsiaTheme="minorEastAsia" w:hAnsiTheme="minorHAnsi" w:cstheme="minorBidi"/>
          <w:bCs w:val="0"/>
          <w:color w:val="auto"/>
          <w:sz w:val="22"/>
          <w:lang w:val="sl-SI" w:eastAsia="sl-SI"/>
        </w:rPr>
      </w:pPr>
      <w:hyperlink w:anchor="_Toc99582882" w:history="1">
        <w:r w:rsidR="00F37B99" w:rsidRPr="00634111">
          <w:rPr>
            <w:rStyle w:val="Hyperlink"/>
          </w:rPr>
          <w:t>1.</w:t>
        </w:r>
        <w:r w:rsidR="00F37B99">
          <w:rPr>
            <w:rFonts w:asciiTheme="minorHAnsi" w:eastAsiaTheme="minorEastAsia" w:hAnsiTheme="minorHAnsi" w:cstheme="minorBidi"/>
            <w:bCs w:val="0"/>
            <w:color w:val="auto"/>
            <w:sz w:val="22"/>
            <w:lang w:val="sl-SI" w:eastAsia="sl-SI"/>
          </w:rPr>
          <w:tab/>
        </w:r>
        <w:r w:rsidR="00F37B99" w:rsidRPr="00634111">
          <w:rPr>
            <w:rStyle w:val="Hyperlink"/>
          </w:rPr>
          <w:t>Zadovoljstvo z ukrepi</w:t>
        </w:r>
        <w:r w:rsidR="00F37B99">
          <w:rPr>
            <w:webHidden/>
          </w:rPr>
          <w:tab/>
        </w:r>
        <w:r w:rsidR="00F37B99">
          <w:rPr>
            <w:webHidden/>
          </w:rPr>
          <w:fldChar w:fldCharType="begin"/>
        </w:r>
        <w:r w:rsidR="00F37B99">
          <w:rPr>
            <w:webHidden/>
          </w:rPr>
          <w:instrText xml:space="preserve"> PAGEREF _Toc99582882 \h </w:instrText>
        </w:r>
        <w:r w:rsidR="00F37B99">
          <w:rPr>
            <w:webHidden/>
          </w:rPr>
        </w:r>
        <w:r w:rsidR="00F37B99">
          <w:rPr>
            <w:webHidden/>
          </w:rPr>
          <w:fldChar w:fldCharType="separate"/>
        </w:r>
        <w:r w:rsidR="00F37B99">
          <w:rPr>
            <w:webHidden/>
          </w:rPr>
          <w:t>18</w:t>
        </w:r>
        <w:r w:rsidR="00F37B99">
          <w:rPr>
            <w:webHidden/>
          </w:rPr>
          <w:fldChar w:fldCharType="end"/>
        </w:r>
      </w:hyperlink>
    </w:p>
    <w:p w14:paraId="43BA5A4C" w14:textId="48E793B2" w:rsidR="00F37B99" w:rsidRDefault="00047348">
      <w:pPr>
        <w:pStyle w:val="TOC2"/>
        <w:rPr>
          <w:rFonts w:asciiTheme="minorHAnsi" w:eastAsiaTheme="minorEastAsia" w:hAnsiTheme="minorHAnsi" w:cstheme="minorBidi"/>
          <w:bCs w:val="0"/>
          <w:color w:val="auto"/>
          <w:sz w:val="22"/>
          <w:lang w:val="sl-SI" w:eastAsia="sl-SI"/>
        </w:rPr>
      </w:pPr>
      <w:hyperlink w:anchor="_Toc99582883" w:history="1">
        <w:r w:rsidR="00F37B99" w:rsidRPr="00634111">
          <w:rPr>
            <w:rStyle w:val="Hyperlink"/>
          </w:rPr>
          <w:t>2.</w:t>
        </w:r>
        <w:r w:rsidR="00F37B99">
          <w:rPr>
            <w:rFonts w:asciiTheme="minorHAnsi" w:eastAsiaTheme="minorEastAsia" w:hAnsiTheme="minorHAnsi" w:cstheme="minorBidi"/>
            <w:bCs w:val="0"/>
            <w:color w:val="auto"/>
            <w:sz w:val="22"/>
            <w:lang w:val="sl-SI" w:eastAsia="sl-SI"/>
          </w:rPr>
          <w:tab/>
        </w:r>
        <w:r w:rsidR="00F37B99" w:rsidRPr="00634111">
          <w:rPr>
            <w:rStyle w:val="Hyperlink"/>
          </w:rPr>
          <w:t>Področja spoprijemanja z epidemijo</w:t>
        </w:r>
        <w:r w:rsidR="00F37B99">
          <w:rPr>
            <w:webHidden/>
          </w:rPr>
          <w:tab/>
        </w:r>
        <w:r w:rsidR="00F37B99">
          <w:rPr>
            <w:webHidden/>
          </w:rPr>
          <w:fldChar w:fldCharType="begin"/>
        </w:r>
        <w:r w:rsidR="00F37B99">
          <w:rPr>
            <w:webHidden/>
          </w:rPr>
          <w:instrText xml:space="preserve"> PAGEREF _Toc99582883 \h </w:instrText>
        </w:r>
        <w:r w:rsidR="00F37B99">
          <w:rPr>
            <w:webHidden/>
          </w:rPr>
        </w:r>
        <w:r w:rsidR="00F37B99">
          <w:rPr>
            <w:webHidden/>
          </w:rPr>
          <w:fldChar w:fldCharType="separate"/>
        </w:r>
        <w:r w:rsidR="00F37B99">
          <w:rPr>
            <w:webHidden/>
          </w:rPr>
          <w:t>18</w:t>
        </w:r>
        <w:r w:rsidR="00F37B99">
          <w:rPr>
            <w:webHidden/>
          </w:rPr>
          <w:fldChar w:fldCharType="end"/>
        </w:r>
      </w:hyperlink>
    </w:p>
    <w:p w14:paraId="5F27016E" w14:textId="091A995D" w:rsidR="00F37B99" w:rsidRDefault="00047348">
      <w:pPr>
        <w:pStyle w:val="TOC2"/>
        <w:rPr>
          <w:rFonts w:asciiTheme="minorHAnsi" w:eastAsiaTheme="minorEastAsia" w:hAnsiTheme="minorHAnsi" w:cstheme="minorBidi"/>
          <w:bCs w:val="0"/>
          <w:color w:val="auto"/>
          <w:sz w:val="22"/>
          <w:lang w:val="sl-SI" w:eastAsia="sl-SI"/>
        </w:rPr>
      </w:pPr>
      <w:hyperlink w:anchor="_Toc99582884" w:history="1">
        <w:r w:rsidR="00F37B99" w:rsidRPr="00634111">
          <w:rPr>
            <w:rStyle w:val="Hyperlink"/>
          </w:rPr>
          <w:t>3.</w:t>
        </w:r>
        <w:r w:rsidR="00F37B99">
          <w:rPr>
            <w:rFonts w:asciiTheme="minorHAnsi" w:eastAsiaTheme="minorEastAsia" w:hAnsiTheme="minorHAnsi" w:cstheme="minorBidi"/>
            <w:bCs w:val="0"/>
            <w:color w:val="auto"/>
            <w:sz w:val="22"/>
            <w:lang w:val="sl-SI" w:eastAsia="sl-SI"/>
          </w:rPr>
          <w:tab/>
        </w:r>
        <w:r w:rsidR="00F37B99" w:rsidRPr="00634111">
          <w:rPr>
            <w:rStyle w:val="Hyperlink"/>
          </w:rPr>
          <w:t>Zaupanje v pravilne odločitve EU za prihodnje spoprijemanje s pandemijo</w:t>
        </w:r>
        <w:r w:rsidR="00F37B99">
          <w:rPr>
            <w:webHidden/>
          </w:rPr>
          <w:tab/>
        </w:r>
        <w:r w:rsidR="00F37B99">
          <w:rPr>
            <w:webHidden/>
          </w:rPr>
          <w:fldChar w:fldCharType="begin"/>
        </w:r>
        <w:r w:rsidR="00F37B99">
          <w:rPr>
            <w:webHidden/>
          </w:rPr>
          <w:instrText xml:space="preserve"> PAGEREF _Toc99582884 \h </w:instrText>
        </w:r>
        <w:r w:rsidR="00F37B99">
          <w:rPr>
            <w:webHidden/>
          </w:rPr>
        </w:r>
        <w:r w:rsidR="00F37B99">
          <w:rPr>
            <w:webHidden/>
          </w:rPr>
          <w:fldChar w:fldCharType="separate"/>
        </w:r>
        <w:r w:rsidR="00F37B99">
          <w:rPr>
            <w:webHidden/>
          </w:rPr>
          <w:t>19</w:t>
        </w:r>
        <w:r w:rsidR="00F37B99">
          <w:rPr>
            <w:webHidden/>
          </w:rPr>
          <w:fldChar w:fldCharType="end"/>
        </w:r>
      </w:hyperlink>
    </w:p>
    <w:p w14:paraId="766EC168" w14:textId="124952CE" w:rsidR="00F37B99" w:rsidRDefault="00047348">
      <w:pPr>
        <w:pStyle w:val="TOC2"/>
        <w:rPr>
          <w:rFonts w:asciiTheme="minorHAnsi" w:eastAsiaTheme="minorEastAsia" w:hAnsiTheme="minorHAnsi" w:cstheme="minorBidi"/>
          <w:bCs w:val="0"/>
          <w:color w:val="auto"/>
          <w:sz w:val="22"/>
          <w:lang w:val="sl-SI" w:eastAsia="sl-SI"/>
        </w:rPr>
      </w:pPr>
      <w:hyperlink w:anchor="_Toc99582885" w:history="1">
        <w:r w:rsidR="00F37B99" w:rsidRPr="00634111">
          <w:rPr>
            <w:rStyle w:val="Hyperlink"/>
          </w:rPr>
          <w:t>4.</w:t>
        </w:r>
        <w:r w:rsidR="00F37B99">
          <w:rPr>
            <w:rFonts w:asciiTheme="minorHAnsi" w:eastAsiaTheme="minorEastAsia" w:hAnsiTheme="minorHAnsi" w:cstheme="minorBidi"/>
            <w:bCs w:val="0"/>
            <w:color w:val="auto"/>
            <w:sz w:val="22"/>
            <w:lang w:val="sl-SI" w:eastAsia="sl-SI"/>
          </w:rPr>
          <w:tab/>
        </w:r>
        <w:r w:rsidR="00F37B99" w:rsidRPr="00634111">
          <w:rPr>
            <w:rStyle w:val="Hyperlink"/>
          </w:rPr>
          <w:t>Pričakovanja glede okrevanja po pandemiji</w:t>
        </w:r>
        <w:r w:rsidR="00F37B99">
          <w:rPr>
            <w:webHidden/>
          </w:rPr>
          <w:tab/>
        </w:r>
        <w:r w:rsidR="00F37B99">
          <w:rPr>
            <w:webHidden/>
          </w:rPr>
          <w:fldChar w:fldCharType="begin"/>
        </w:r>
        <w:r w:rsidR="00F37B99">
          <w:rPr>
            <w:webHidden/>
          </w:rPr>
          <w:instrText xml:space="preserve"> PAGEREF _Toc99582885 \h </w:instrText>
        </w:r>
        <w:r w:rsidR="00F37B99">
          <w:rPr>
            <w:webHidden/>
          </w:rPr>
        </w:r>
        <w:r w:rsidR="00F37B99">
          <w:rPr>
            <w:webHidden/>
          </w:rPr>
          <w:fldChar w:fldCharType="separate"/>
        </w:r>
        <w:r w:rsidR="00F37B99">
          <w:rPr>
            <w:webHidden/>
          </w:rPr>
          <w:t>19</w:t>
        </w:r>
        <w:r w:rsidR="00F37B99">
          <w:rPr>
            <w:webHidden/>
          </w:rPr>
          <w:fldChar w:fldCharType="end"/>
        </w:r>
      </w:hyperlink>
    </w:p>
    <w:p w14:paraId="11FEBAEE" w14:textId="4B01D108" w:rsidR="00F37B99" w:rsidRDefault="00047348">
      <w:pPr>
        <w:pStyle w:val="TOC1"/>
        <w:rPr>
          <w:rFonts w:asciiTheme="minorHAnsi" w:eastAsiaTheme="minorEastAsia" w:hAnsiTheme="minorHAnsi" w:cstheme="minorBidi"/>
          <w:bCs w:val="0"/>
          <w:color w:val="auto"/>
          <w:sz w:val="22"/>
          <w:lang w:val="sl-SI" w:eastAsia="sl-SI"/>
        </w:rPr>
      </w:pPr>
      <w:hyperlink w:anchor="_Toc99582886" w:history="1">
        <w:r w:rsidR="00F37B99" w:rsidRPr="00634111">
          <w:rPr>
            <w:rStyle w:val="Hyperlink"/>
          </w:rPr>
          <w:t>IV.</w:t>
        </w:r>
        <w:r w:rsidR="00F37B99">
          <w:rPr>
            <w:rFonts w:asciiTheme="minorHAnsi" w:eastAsiaTheme="minorEastAsia" w:hAnsiTheme="minorHAnsi" w:cstheme="minorBidi"/>
            <w:bCs w:val="0"/>
            <w:color w:val="auto"/>
            <w:sz w:val="22"/>
            <w:lang w:val="sl-SI" w:eastAsia="sl-SI"/>
          </w:rPr>
          <w:tab/>
        </w:r>
        <w:r w:rsidR="00F37B99" w:rsidRPr="00634111">
          <w:rPr>
            <w:rStyle w:val="Hyperlink"/>
            <w:shd w:val="clear" w:color="auto" w:fill="E6E6E6"/>
            <w:lang w:val="fr-BE" w:eastAsia="fr-BE"/>
          </w:rPr>
          <w:t>INFORMIRANOST IN MEDIJI</w:t>
        </w:r>
        <w:r w:rsidR="00F37B99">
          <w:rPr>
            <w:webHidden/>
          </w:rPr>
          <w:tab/>
        </w:r>
        <w:r w:rsidR="00F37B99">
          <w:rPr>
            <w:webHidden/>
          </w:rPr>
          <w:fldChar w:fldCharType="begin"/>
        </w:r>
        <w:r w:rsidR="00F37B99">
          <w:rPr>
            <w:webHidden/>
          </w:rPr>
          <w:instrText xml:space="preserve"> PAGEREF _Toc99582886 \h </w:instrText>
        </w:r>
        <w:r w:rsidR="00F37B99">
          <w:rPr>
            <w:webHidden/>
          </w:rPr>
        </w:r>
        <w:r w:rsidR="00F37B99">
          <w:rPr>
            <w:webHidden/>
          </w:rPr>
          <w:fldChar w:fldCharType="separate"/>
        </w:r>
        <w:r w:rsidR="00F37B99">
          <w:rPr>
            <w:webHidden/>
          </w:rPr>
          <w:t>2</w:t>
        </w:r>
        <w:r w:rsidR="00F37B99">
          <w:rPr>
            <w:webHidden/>
          </w:rPr>
          <w:fldChar w:fldCharType="end"/>
        </w:r>
      </w:hyperlink>
    </w:p>
    <w:p w14:paraId="7455F195" w14:textId="37EAB6A4" w:rsidR="00F37B99" w:rsidRDefault="00047348">
      <w:pPr>
        <w:pStyle w:val="TOC2"/>
        <w:rPr>
          <w:rFonts w:asciiTheme="minorHAnsi" w:eastAsiaTheme="minorEastAsia" w:hAnsiTheme="minorHAnsi" w:cstheme="minorBidi"/>
          <w:bCs w:val="0"/>
          <w:color w:val="auto"/>
          <w:sz w:val="22"/>
          <w:lang w:val="sl-SI" w:eastAsia="sl-SI"/>
        </w:rPr>
      </w:pPr>
      <w:hyperlink w:anchor="_Toc99582887" w:history="1">
        <w:r w:rsidR="00F37B99" w:rsidRPr="00634111">
          <w:rPr>
            <w:rStyle w:val="Hyperlink"/>
          </w:rPr>
          <w:t>1.</w:t>
        </w:r>
        <w:r w:rsidR="00F37B99">
          <w:rPr>
            <w:rFonts w:asciiTheme="minorHAnsi" w:eastAsiaTheme="minorEastAsia" w:hAnsiTheme="minorHAnsi" w:cstheme="minorBidi"/>
            <w:bCs w:val="0"/>
            <w:color w:val="auto"/>
            <w:sz w:val="22"/>
            <w:lang w:val="sl-SI" w:eastAsia="sl-SI"/>
          </w:rPr>
          <w:tab/>
        </w:r>
        <w:r w:rsidR="00F37B99" w:rsidRPr="00634111">
          <w:rPr>
            <w:rStyle w:val="Hyperlink"/>
          </w:rPr>
          <w:t>Obveščenost o evropskih vprašanjih in viri informiranja</w:t>
        </w:r>
        <w:r w:rsidR="00F37B99">
          <w:rPr>
            <w:webHidden/>
          </w:rPr>
          <w:tab/>
        </w:r>
        <w:r w:rsidR="00F37B99">
          <w:rPr>
            <w:webHidden/>
          </w:rPr>
          <w:fldChar w:fldCharType="begin"/>
        </w:r>
        <w:r w:rsidR="00F37B99">
          <w:rPr>
            <w:webHidden/>
          </w:rPr>
          <w:instrText xml:space="preserve"> PAGEREF _Toc99582887 \h </w:instrText>
        </w:r>
        <w:r w:rsidR="00F37B99">
          <w:rPr>
            <w:webHidden/>
          </w:rPr>
        </w:r>
        <w:r w:rsidR="00F37B99">
          <w:rPr>
            <w:webHidden/>
          </w:rPr>
          <w:fldChar w:fldCharType="separate"/>
        </w:r>
        <w:r w:rsidR="00F37B99">
          <w:rPr>
            <w:webHidden/>
          </w:rPr>
          <w:t>3</w:t>
        </w:r>
        <w:r w:rsidR="00F37B99">
          <w:rPr>
            <w:webHidden/>
          </w:rPr>
          <w:fldChar w:fldCharType="end"/>
        </w:r>
      </w:hyperlink>
    </w:p>
    <w:p w14:paraId="2021D904" w14:textId="6AE47F24" w:rsidR="00F37B99" w:rsidRDefault="00047348">
      <w:pPr>
        <w:pStyle w:val="TOC2"/>
        <w:rPr>
          <w:rFonts w:asciiTheme="minorHAnsi" w:eastAsiaTheme="minorEastAsia" w:hAnsiTheme="minorHAnsi" w:cstheme="minorBidi"/>
          <w:bCs w:val="0"/>
          <w:color w:val="auto"/>
          <w:sz w:val="22"/>
          <w:lang w:val="sl-SI" w:eastAsia="sl-SI"/>
        </w:rPr>
      </w:pPr>
      <w:hyperlink w:anchor="_Toc99582888" w:history="1">
        <w:r w:rsidR="00F37B99" w:rsidRPr="00634111">
          <w:rPr>
            <w:rStyle w:val="Hyperlink"/>
          </w:rPr>
          <w:t>2.</w:t>
        </w:r>
        <w:r w:rsidR="00F37B99">
          <w:rPr>
            <w:rFonts w:asciiTheme="minorHAnsi" w:eastAsiaTheme="minorEastAsia" w:hAnsiTheme="minorHAnsi" w:cstheme="minorBidi"/>
            <w:bCs w:val="0"/>
            <w:color w:val="auto"/>
            <w:sz w:val="22"/>
            <w:lang w:val="sl-SI" w:eastAsia="sl-SI"/>
          </w:rPr>
          <w:tab/>
        </w:r>
        <w:r w:rsidR="00F37B99" w:rsidRPr="00634111">
          <w:rPr>
            <w:rStyle w:val="Hyperlink"/>
          </w:rPr>
          <w:t>Zaupanje v medije</w:t>
        </w:r>
        <w:r w:rsidR="00F37B99">
          <w:rPr>
            <w:webHidden/>
          </w:rPr>
          <w:tab/>
        </w:r>
        <w:r w:rsidR="00F37B99">
          <w:rPr>
            <w:webHidden/>
          </w:rPr>
          <w:fldChar w:fldCharType="begin"/>
        </w:r>
        <w:r w:rsidR="00F37B99">
          <w:rPr>
            <w:webHidden/>
          </w:rPr>
          <w:instrText xml:space="preserve"> PAGEREF _Toc99582888 \h </w:instrText>
        </w:r>
        <w:r w:rsidR="00F37B99">
          <w:rPr>
            <w:webHidden/>
          </w:rPr>
        </w:r>
        <w:r w:rsidR="00F37B99">
          <w:rPr>
            <w:webHidden/>
          </w:rPr>
          <w:fldChar w:fldCharType="separate"/>
        </w:r>
        <w:r w:rsidR="00F37B99">
          <w:rPr>
            <w:webHidden/>
          </w:rPr>
          <w:t>3</w:t>
        </w:r>
        <w:r w:rsidR="00F37B99">
          <w:rPr>
            <w:webHidden/>
          </w:rPr>
          <w:fldChar w:fldCharType="end"/>
        </w:r>
      </w:hyperlink>
    </w:p>
    <w:p w14:paraId="3656C556" w14:textId="4D8F39E8" w:rsidR="00C87C17" w:rsidRDefault="009378CC" w:rsidP="00A75C16">
      <w:pPr>
        <w:pStyle w:val="Bodytext"/>
      </w:pPr>
      <w:r>
        <w:rPr>
          <w:noProof/>
          <w:color w:val="2B579A"/>
          <w:shd w:val="clear" w:color="auto" w:fill="E6E6E6"/>
        </w:rPr>
        <w:fldChar w:fldCharType="end"/>
      </w:r>
    </w:p>
    <w:p w14:paraId="7F1BA99F" w14:textId="77777777" w:rsidR="00C87C17" w:rsidRDefault="00C87C17" w:rsidP="00A75C16">
      <w:pPr>
        <w:pStyle w:val="Bodytext"/>
      </w:pPr>
    </w:p>
    <w:p w14:paraId="6DC3F529" w14:textId="77777777" w:rsidR="00A43EC3" w:rsidRPr="00A43EC3" w:rsidRDefault="00A43EC3" w:rsidP="00A43EC3"/>
    <w:p w14:paraId="6E1CE061" w14:textId="77777777" w:rsidR="00A43EC3" w:rsidRPr="00A43EC3" w:rsidRDefault="00A43EC3" w:rsidP="00A43EC3"/>
    <w:p w14:paraId="6D6429B1" w14:textId="77777777" w:rsidR="00A43EC3" w:rsidRPr="00A43EC3" w:rsidRDefault="00A43EC3" w:rsidP="00A43EC3"/>
    <w:p w14:paraId="43E71E92" w14:textId="671A0A0A" w:rsidR="00A43EC3" w:rsidRPr="00A43EC3" w:rsidRDefault="009A1114" w:rsidP="009A1114">
      <w:pPr>
        <w:tabs>
          <w:tab w:val="left" w:pos="7350"/>
        </w:tabs>
      </w:pPr>
      <w:r>
        <w:tab/>
      </w:r>
    </w:p>
    <w:p w14:paraId="74912C0D" w14:textId="011D2628" w:rsidR="00A43EC3" w:rsidRPr="00A43EC3" w:rsidRDefault="00A43EC3" w:rsidP="00A43EC3">
      <w:pPr>
        <w:tabs>
          <w:tab w:val="left" w:pos="2130"/>
        </w:tabs>
      </w:pPr>
      <w:r>
        <w:tab/>
      </w:r>
    </w:p>
    <w:p w14:paraId="2E21360A" w14:textId="77777777" w:rsidR="00A947EB" w:rsidRDefault="00A947EB" w:rsidP="00A75C16">
      <w:pPr>
        <w:pStyle w:val="Bodytext"/>
      </w:pPr>
    </w:p>
    <w:p w14:paraId="4B22F260" w14:textId="77777777" w:rsidR="009378CC" w:rsidRDefault="009378CC" w:rsidP="00427DC8">
      <w:pPr>
        <w:pStyle w:val="Bodytext"/>
      </w:pPr>
    </w:p>
    <w:p w14:paraId="16B9376D" w14:textId="77777777" w:rsidR="000D6499" w:rsidRDefault="000D6499" w:rsidP="000D6499">
      <w:pPr>
        <w:pStyle w:val="Bodytext"/>
      </w:pPr>
    </w:p>
    <w:p w14:paraId="5A900F50" w14:textId="77777777" w:rsidR="009F755C" w:rsidRDefault="009F755C" w:rsidP="000D6499">
      <w:pPr>
        <w:pStyle w:val="Bodytext"/>
      </w:pPr>
    </w:p>
    <w:p w14:paraId="63A84B2C" w14:textId="77777777" w:rsidR="009F755C" w:rsidRDefault="009F755C" w:rsidP="000D6499">
      <w:pPr>
        <w:pStyle w:val="Bodytext"/>
      </w:pPr>
    </w:p>
    <w:p w14:paraId="4A58D264" w14:textId="77777777" w:rsidR="009F755C" w:rsidRPr="000D6499" w:rsidRDefault="009F755C" w:rsidP="000D6499">
      <w:pPr>
        <w:pStyle w:val="Bodytext"/>
      </w:pPr>
    </w:p>
    <w:p w14:paraId="3DCA2DA2" w14:textId="54A443A6" w:rsidR="00683548" w:rsidRDefault="00683548" w:rsidP="00683548">
      <w:pPr>
        <w:pStyle w:val="Bodytext"/>
      </w:pPr>
    </w:p>
    <w:p w14:paraId="37A9788F" w14:textId="7D57834F" w:rsidR="00683548" w:rsidRDefault="00AA0117" w:rsidP="0053469D">
      <w:pPr>
        <w:pStyle w:val="SectionDivider"/>
        <w:numPr>
          <w:ilvl w:val="0"/>
          <w:numId w:val="0"/>
        </w:numPr>
        <w:ind w:left="993"/>
      </w:pPr>
      <w:bookmarkStart w:id="3" w:name="_Toc99582863"/>
      <w:r>
        <w:t>UVOD</w:t>
      </w:r>
      <w:bookmarkEnd w:id="3"/>
    </w:p>
    <w:p w14:paraId="50EC926B" w14:textId="6F404623" w:rsidR="00AA0117" w:rsidRPr="00AA0117" w:rsidRDefault="00AA0117" w:rsidP="00AA0117">
      <w:pPr>
        <w:pStyle w:val="Bodytext"/>
      </w:pPr>
    </w:p>
    <w:p w14:paraId="7B82E28F" w14:textId="2E8F7CEF" w:rsidR="009461F2" w:rsidRPr="009461F2" w:rsidRDefault="009461F2" w:rsidP="0053469D">
      <w:pPr>
        <w:pStyle w:val="SectionStrapline"/>
        <w:ind w:left="0"/>
      </w:pPr>
    </w:p>
    <w:p w14:paraId="673A7544" w14:textId="1EE9FA94" w:rsidR="00683548" w:rsidRDefault="00434990" w:rsidP="00683548">
      <w:pPr>
        <w:pStyle w:val="Bodytext"/>
      </w:pPr>
      <w:r>
        <w:rPr>
          <w:rFonts w:ascii="EC Square Sans Pro Light" w:hAnsi="EC Square Sans Pro Light"/>
          <w:b/>
          <w:bCs/>
          <w:noProof/>
          <w:color w:val="164193"/>
          <w:sz w:val="96"/>
          <w:szCs w:val="96"/>
          <w:shd w:val="clear" w:color="auto" w:fill="E6E6E6"/>
          <w:lang w:val="fr-BE" w:eastAsia="fr-BE"/>
        </w:rPr>
        <w:drawing>
          <wp:anchor distT="0" distB="0" distL="114300" distR="114300" simplePos="0" relativeHeight="251567616" behindDoc="1" locked="0" layoutInCell="1" allowOverlap="1" wp14:anchorId="157C8E57" wp14:editId="113EC78D">
            <wp:simplePos x="0" y="0"/>
            <wp:positionH relativeFrom="margin">
              <wp:align>center</wp:align>
            </wp:positionH>
            <wp:positionV relativeFrom="page">
              <wp:posOffset>3764280</wp:posOffset>
            </wp:positionV>
            <wp:extent cx="7772400" cy="5896610"/>
            <wp:effectExtent l="0" t="0" r="0"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0" cy="589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55F" w:rsidRPr="00D906A9">
        <w:rPr>
          <w:noProof/>
          <w:color w:val="2B579A"/>
          <w:shd w:val="clear" w:color="auto" w:fill="E6E6E6"/>
          <w:lang w:val="fr-BE" w:eastAsia="fr-BE"/>
        </w:rPr>
        <mc:AlternateContent>
          <mc:Choice Requires="wps">
            <w:drawing>
              <wp:anchor distT="0" distB="0" distL="114300" distR="114300" simplePos="0" relativeHeight="251559424" behindDoc="1" locked="0" layoutInCell="1" allowOverlap="1" wp14:anchorId="5A91BEA8" wp14:editId="02BC1FAC">
                <wp:simplePos x="0" y="0"/>
                <wp:positionH relativeFrom="page">
                  <wp:align>left</wp:align>
                </wp:positionH>
                <wp:positionV relativeFrom="page">
                  <wp:posOffset>3395980</wp:posOffset>
                </wp:positionV>
                <wp:extent cx="7628255" cy="7292975"/>
                <wp:effectExtent l="0" t="0" r="0" b="3175"/>
                <wp:wrapNone/>
                <wp:docPr id="10" name="Rectangle 10"/>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64FD32" id="Rectangle 10" o:spid="_x0000_s1026" style="position:absolute;margin-left:0;margin-top:267.4pt;width:600.65pt;height:574.25pt;z-index:-2517570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" fillcolor="#164193" stroked="f" strokeweight="1pt">
                <w10:wrap anchorx="page" anchory="page"/>
              </v:rect>
            </w:pict>
          </mc:Fallback>
        </mc:AlternateContent>
      </w:r>
    </w:p>
    <w:p w14:paraId="313D76C1" w14:textId="77777777" w:rsidR="00414673" w:rsidRDefault="00414673" w:rsidP="00A75C16">
      <w:pPr>
        <w:pStyle w:val="Bodytext"/>
        <w:sectPr w:rsidR="00414673" w:rsidSect="007C5811">
          <w:headerReference w:type="default" r:id="rId19"/>
          <w:pgSz w:w="11906" w:h="16838" w:code="9"/>
          <w:pgMar w:top="720" w:right="720" w:bottom="720" w:left="720" w:header="709" w:footer="737" w:gutter="0"/>
          <w:cols w:space="708"/>
          <w:docGrid w:linePitch="360"/>
        </w:sectPr>
      </w:pPr>
    </w:p>
    <w:p w14:paraId="1C007CC2" w14:textId="7126A780" w:rsidR="008358B2" w:rsidRPr="008E64DE" w:rsidRDefault="008358B2" w:rsidP="008358B2">
      <w:pPr>
        <w:pStyle w:val="EBparagraph"/>
        <w:spacing w:before="120"/>
        <w:rPr>
          <w:rFonts w:asciiTheme="minorHAnsi" w:eastAsia="Times New Roman" w:hAnsiTheme="minorHAnsi" w:cstheme="minorHAnsi"/>
          <w:noProof/>
          <w:sz w:val="20"/>
          <w:szCs w:val="20"/>
          <w:lang w:val="sl-SI"/>
        </w:rPr>
      </w:pPr>
      <w:bookmarkStart w:id="4" w:name="_Hlk98871581"/>
      <w:bookmarkStart w:id="5" w:name="_Hlk98873268"/>
      <w:r w:rsidRPr="008E64DE">
        <w:rPr>
          <w:rFonts w:asciiTheme="minorHAnsi" w:eastAsia="Times New Roman" w:hAnsiTheme="minorHAnsi" w:cstheme="minorHAnsi"/>
          <w:noProof/>
          <w:sz w:val="20"/>
          <w:szCs w:val="20"/>
          <w:lang w:val="sl-SI"/>
        </w:rPr>
        <w:lastRenderedPageBreak/>
        <w:t xml:space="preserve">Poročilo raziskave Standardni Eurobarometer 96 za Slovenijo predstavlja rezultate merjenja javnega mnenja »Standardni Eurobarometer - Zima 2021-2022«, ki se je izvajalo v 39 državah ali teritorijih: v 27 državah članicah Evropske unije, na območju turške ciprske skupnosti, ki je območje Cipra pod turškim nadzorom, v 5 državah kandidatkah za vstop v EU (v Turčiji, Severni Makedoniji, Črni Gori, Albaniji ter Srbiji) ter v Združenem kraljestvu, Bosni in Hercegovini, Islandiji, na Norveškem, v Švici in na območju Kosova med 18. januarjem in 14. februarjem 2022. Raziskava se je izvajala po </w:t>
      </w:r>
      <w:r w:rsidR="00FA375D" w:rsidRPr="008E64DE">
        <w:rPr>
          <w:rFonts w:asciiTheme="minorHAnsi" w:eastAsia="Times New Roman" w:hAnsiTheme="minorHAnsi" w:cstheme="minorHAnsi"/>
          <w:noProof/>
          <w:sz w:val="20"/>
          <w:szCs w:val="20"/>
          <w:lang w:val="sl-SI"/>
        </w:rPr>
        <w:t>metodologiji</w:t>
      </w:r>
      <w:r w:rsidRPr="008E64DE">
        <w:rPr>
          <w:rFonts w:asciiTheme="minorHAnsi" w:eastAsia="Times New Roman" w:hAnsiTheme="minorHAnsi" w:cstheme="minorHAnsi"/>
          <w:noProof/>
          <w:sz w:val="20"/>
          <w:szCs w:val="20"/>
          <w:lang w:val="sl-SI"/>
        </w:rPr>
        <w:t xml:space="preserve"> Standardnega Eurobarometra, rezultati pa so obteženi tako, da predstavljajo reprezentativni vzorec prebivalcev, starih 15 let ali več, vsake izmed držav članic. Raziskava je bila izvedena sedem mesecev po prejšnji raziskavi Standardni Eurobarometer</w:t>
      </w:r>
      <w:r w:rsidR="00FA375D" w:rsidRPr="008E64DE">
        <w:rPr>
          <w:rFonts w:asciiTheme="minorHAnsi" w:eastAsia="Times New Roman" w:hAnsiTheme="minorHAnsi" w:cstheme="minorHAnsi"/>
          <w:noProof/>
          <w:sz w:val="20"/>
          <w:szCs w:val="20"/>
          <w:lang w:val="sl-SI"/>
        </w:rPr>
        <w:t xml:space="preserve"> 95</w:t>
      </w:r>
      <w:r w:rsidRPr="008E64DE">
        <w:rPr>
          <w:rFonts w:asciiTheme="minorHAnsi" w:eastAsia="Times New Roman" w:hAnsiTheme="minorHAnsi" w:cstheme="minorHAnsi"/>
          <w:noProof/>
          <w:sz w:val="20"/>
          <w:szCs w:val="20"/>
          <w:lang w:val="sl-SI"/>
        </w:rPr>
        <w:t xml:space="preserve"> in ob pandemskih omejitvah po potrebi uporabljala prilagojeno metodologijo. V številnih državah, kjer ni bilo mogoče izvesti osebnega anketiranja v gospodinjstvih, so uporabili anketiranje preko spleta s pomočjo računalnika, ali pa, tudi v Sloveniji, kombinacijo osebnega in spletnega anketiranja. V Sloveniji je bilo opravljenih 1.007 anket preko računalnika, raziskavo je izvajala agencija Mediana. </w:t>
      </w:r>
      <w:r w:rsidR="0030189C">
        <w:rPr>
          <w:rFonts w:asciiTheme="minorHAnsi" w:eastAsia="Times New Roman" w:hAnsiTheme="minorHAnsi" w:cstheme="minorHAnsi"/>
          <w:noProof/>
          <w:sz w:val="20"/>
          <w:szCs w:val="20"/>
          <w:lang w:val="sl-SI"/>
        </w:rPr>
        <w:t xml:space="preserve">Navedeni rezultati raziskave </w:t>
      </w:r>
      <w:r w:rsidR="00EB740B">
        <w:rPr>
          <w:rFonts w:asciiTheme="minorHAnsi" w:eastAsia="Times New Roman" w:hAnsiTheme="minorHAnsi" w:cstheme="minorHAnsi"/>
          <w:noProof/>
          <w:sz w:val="20"/>
          <w:szCs w:val="20"/>
          <w:lang w:val="sl-SI"/>
        </w:rPr>
        <w:t>so zgolj ocene pravih populacijskih parametrov, ki se gibljejo znotraj intervala zaupanja za posamezno oceno.</w:t>
      </w:r>
    </w:p>
    <w:p w14:paraId="59BEE5E2" w14:textId="77777777" w:rsidR="008358B2" w:rsidRPr="008E64DE" w:rsidRDefault="008358B2" w:rsidP="008358B2">
      <w:pPr>
        <w:pStyle w:val="EBparagraph"/>
        <w:spacing w:before="120"/>
        <w:rPr>
          <w:rFonts w:asciiTheme="minorHAnsi" w:eastAsia="Times New Roman" w:hAnsiTheme="minorHAnsi" w:cstheme="minorHAnsi"/>
          <w:noProof/>
          <w:sz w:val="20"/>
          <w:szCs w:val="20"/>
          <w:lang w:val="sl-SI"/>
        </w:rPr>
      </w:pPr>
    </w:p>
    <w:p w14:paraId="0B85ECEA" w14:textId="6E581F80" w:rsidR="008358B2" w:rsidRPr="008E64DE" w:rsidRDefault="008358B2" w:rsidP="008358B2">
      <w:pPr>
        <w:pStyle w:val="EBparagraph"/>
        <w:spacing w:before="120"/>
        <w:rPr>
          <w:rFonts w:asciiTheme="minorHAnsi" w:eastAsia="Times New Roman" w:hAnsiTheme="minorHAnsi" w:cstheme="minorHAnsi"/>
          <w:noProof/>
          <w:sz w:val="20"/>
          <w:szCs w:val="20"/>
          <w:lang w:val="sl-SI"/>
        </w:rPr>
      </w:pPr>
      <w:r w:rsidRPr="008E64DE">
        <w:rPr>
          <w:rFonts w:asciiTheme="minorHAnsi" w:eastAsia="Times New Roman" w:hAnsiTheme="minorHAnsi" w:cstheme="minorHAnsi"/>
          <w:noProof/>
          <w:sz w:val="20"/>
          <w:szCs w:val="20"/>
          <w:lang w:val="sl-SI"/>
        </w:rPr>
        <w:t xml:space="preserve">Rezultati raziskave Eurobarometer 96 morajo biti interpretirani v kontekstu socialno-ekonomskih razmer tega časa. V tem obdobju se je Evropska unija po delnem poletnem zatišju spoprijemala z novim zagonom pandemije koronavirusa Covid-19, ki je jeseni ponovno izrazito vplival na življenje v državah EU. Podobno kot v prvem letu pandemije je tudi tokrat jesensko-zimski val pandemije potekal z neenako dinamiko v posameznih državah, slednje pa so uvajale različno stroge ukrepe za zajezitev virusa. V Sloveniji, podobno kot večini drugih članic, je bil uveden pogoj PCT (preboleli, cepljeni, testirani) za možnost udejstvovanja v večjem delu javnega življenja, izkazoval se je z ustreznimi dokazili oz. z enotno evropsko aplikacijo. V Sloveniji je v tem času pandemija imela dva večja zagona, nevarnejša različica delta je dosegla svoj vrh v novembru 2021, proti koncu leta pa počasi izzvenela, že v januarju pa jo je pričela izpodrivati nalezljivejša različica omikron, ki je v začetku februarja v Sloveniji dosegla svoj vrh in zaradi karanten tudi vplivala na javno življenje in gospodarstvo. Za razliko od prvega leta pandemije so šole v tem času ostale odprte, obremenitve zdravstvenega sistema so se stopnjevale v pozno jesen in zimo, z omikronom pa dosegle vrh in po februarju pričele upadati. Zaradi blažjih posledic in nižje smrtnosti </w:t>
      </w:r>
      <w:r w:rsidR="00C6597C">
        <w:rPr>
          <w:rFonts w:asciiTheme="minorHAnsi" w:eastAsia="Times New Roman" w:hAnsiTheme="minorHAnsi" w:cstheme="minorHAnsi"/>
          <w:noProof/>
          <w:sz w:val="20"/>
          <w:szCs w:val="20"/>
          <w:lang w:val="sl-SI"/>
        </w:rPr>
        <w:t>različice</w:t>
      </w:r>
      <w:r w:rsidRPr="008E64DE">
        <w:rPr>
          <w:rFonts w:asciiTheme="minorHAnsi" w:eastAsia="Times New Roman" w:hAnsiTheme="minorHAnsi" w:cstheme="minorHAnsi"/>
          <w:noProof/>
          <w:sz w:val="20"/>
          <w:szCs w:val="20"/>
          <w:lang w:val="sl-SI"/>
        </w:rPr>
        <w:t xml:space="preserve"> je Slovenija še v času večje obolevnosti v februarju 2022 skrajšala čas karanten in pogoje testiranja, nato pa tudi pričela sproščati pandemične omejitve javnega življenja.</w:t>
      </w:r>
    </w:p>
    <w:p w14:paraId="2BDE905F" w14:textId="45BD73BA" w:rsidR="008358B2" w:rsidRDefault="00B7551D" w:rsidP="008358B2">
      <w:pPr>
        <w:pStyle w:val="EBparagraph"/>
        <w:spacing w:before="120"/>
        <w:rPr>
          <w:rFonts w:asciiTheme="minorHAnsi" w:eastAsia="Times New Roman" w:hAnsiTheme="minorHAnsi" w:cstheme="minorHAnsi"/>
          <w:noProof/>
          <w:sz w:val="20"/>
          <w:szCs w:val="20"/>
          <w:lang w:val="sl-SI"/>
        </w:rPr>
      </w:pPr>
      <w:r>
        <w:rPr>
          <w:rFonts w:asciiTheme="minorHAnsi" w:eastAsia="Times New Roman" w:hAnsiTheme="minorHAnsi" w:cstheme="minorHAnsi"/>
          <w:noProof/>
          <w:sz w:val="20"/>
          <w:szCs w:val="20"/>
          <w:lang w:val="sl-SI"/>
        </w:rPr>
        <w:br w:type="column"/>
      </w:r>
      <w:r w:rsidR="008358B2" w:rsidRPr="008E64DE">
        <w:rPr>
          <w:rFonts w:asciiTheme="minorHAnsi" w:eastAsia="Times New Roman" w:hAnsiTheme="minorHAnsi" w:cstheme="minorHAnsi"/>
          <w:noProof/>
          <w:sz w:val="20"/>
          <w:szCs w:val="20"/>
          <w:lang w:val="sl-SI"/>
        </w:rPr>
        <w:t>Jesensko-zimski zagon pandemije in negotovost njene</w:t>
      </w:r>
      <w:r w:rsidR="006E7656">
        <w:rPr>
          <w:rFonts w:asciiTheme="minorHAnsi" w:eastAsia="Times New Roman" w:hAnsiTheme="minorHAnsi" w:cstheme="minorHAnsi"/>
          <w:noProof/>
          <w:sz w:val="20"/>
          <w:szCs w:val="20"/>
          <w:lang w:val="sl-SI"/>
        </w:rPr>
        <w:t>ga</w:t>
      </w:r>
      <w:r w:rsidR="008358B2" w:rsidRPr="008E64DE">
        <w:rPr>
          <w:rFonts w:asciiTheme="minorHAnsi" w:eastAsia="Times New Roman" w:hAnsiTheme="minorHAnsi" w:cstheme="minorHAnsi"/>
          <w:noProof/>
          <w:sz w:val="20"/>
          <w:szCs w:val="20"/>
          <w:lang w:val="sl-SI"/>
        </w:rPr>
        <w:t xml:space="preserve"> </w:t>
      </w:r>
      <w:r w:rsidR="006E7656">
        <w:rPr>
          <w:rFonts w:asciiTheme="minorHAnsi" w:eastAsia="Times New Roman" w:hAnsiTheme="minorHAnsi" w:cstheme="minorHAnsi"/>
          <w:noProof/>
          <w:sz w:val="20"/>
          <w:szCs w:val="20"/>
          <w:lang w:val="sl-SI"/>
        </w:rPr>
        <w:t>razvoja</w:t>
      </w:r>
      <w:r w:rsidR="008358B2" w:rsidRPr="008E64DE">
        <w:rPr>
          <w:rFonts w:asciiTheme="minorHAnsi" w:eastAsia="Times New Roman" w:hAnsiTheme="minorHAnsi" w:cstheme="minorHAnsi"/>
          <w:noProof/>
          <w:sz w:val="20"/>
          <w:szCs w:val="20"/>
          <w:lang w:val="sl-SI"/>
        </w:rPr>
        <w:t xml:space="preserve"> sta zaustavila gospodarsko okrevanje na evropskih tleh, ki se je tudi s pomočjo skupnih mehanizmov za okrevanje EU pričelo v letu 2021 in po katerem naj bi večina držav dosegla pred-pandemične stopnje rasti gospodarstva do konca leta 2021 ali kasneje v 2022. Tako so države EU v leto 2022 vstopile večinoma pod pričakovanimi stopnjami rasti. Namesto tega so se pričeli povečevati pritiski in negotovosti glede dobave in rasti cen energentov ter drugih osnovnih surovin, pomanjkanje katerih je povzročalo cenovne skoke in motnje v dobavi. Tudi iz tega razloga so se se nad pričakovanji krepili inflacijski pritiski </w:t>
      </w:r>
      <w:r w:rsidR="008358B2" w:rsidRPr="008E64DE">
        <w:rPr>
          <w:rStyle w:val="FootnoteReference"/>
          <w:rFonts w:asciiTheme="minorHAnsi" w:eastAsia="Times New Roman" w:hAnsiTheme="minorHAnsi"/>
          <w:noProof/>
          <w:sz w:val="20"/>
          <w:szCs w:val="20"/>
          <w:lang w:val="sl-SI"/>
        </w:rPr>
        <w:footnoteReference w:id="1"/>
      </w:r>
      <w:r w:rsidR="008358B2" w:rsidRPr="008E64DE">
        <w:rPr>
          <w:rFonts w:asciiTheme="minorHAnsi" w:eastAsia="Times New Roman" w:hAnsiTheme="minorHAnsi" w:cstheme="minorHAnsi"/>
          <w:noProof/>
          <w:sz w:val="20"/>
          <w:szCs w:val="20"/>
          <w:lang w:val="sl-SI"/>
        </w:rPr>
        <w:t>, ki so spod</w:t>
      </w:r>
      <w:r w:rsidR="00F7212F">
        <w:rPr>
          <w:rFonts w:asciiTheme="minorHAnsi" w:eastAsia="Times New Roman" w:hAnsiTheme="minorHAnsi" w:cstheme="minorHAnsi"/>
          <w:noProof/>
          <w:sz w:val="20"/>
          <w:szCs w:val="20"/>
          <w:lang w:val="sl-SI"/>
        </w:rPr>
        <w:t>b</w:t>
      </w:r>
      <w:r w:rsidR="008358B2" w:rsidRPr="008E64DE">
        <w:rPr>
          <w:rFonts w:asciiTheme="minorHAnsi" w:eastAsia="Times New Roman" w:hAnsiTheme="minorHAnsi" w:cstheme="minorHAnsi"/>
          <w:noProof/>
          <w:sz w:val="20"/>
          <w:szCs w:val="20"/>
          <w:lang w:val="sl-SI"/>
        </w:rPr>
        <w:t xml:space="preserve">ujali rast inflacije – do februarja 2022 je ta dosegla letno </w:t>
      </w:r>
      <w:r w:rsidR="00F7212F">
        <w:rPr>
          <w:rFonts w:asciiTheme="minorHAnsi" w:eastAsia="Times New Roman" w:hAnsiTheme="minorHAnsi" w:cstheme="minorHAnsi"/>
          <w:noProof/>
          <w:sz w:val="20"/>
          <w:szCs w:val="20"/>
          <w:lang w:val="sl-SI"/>
        </w:rPr>
        <w:t xml:space="preserve">stopnjo </w:t>
      </w:r>
      <w:r w:rsidR="008358B2" w:rsidRPr="008E64DE">
        <w:rPr>
          <w:rFonts w:asciiTheme="minorHAnsi" w:eastAsia="Times New Roman" w:hAnsiTheme="minorHAnsi" w:cstheme="minorHAnsi"/>
          <w:noProof/>
          <w:sz w:val="20"/>
          <w:szCs w:val="20"/>
          <w:lang w:val="sl-SI"/>
        </w:rPr>
        <w:t>5,9% v EU (v Sloveniji 7%), občutno več kot 1,3-odstotna stopnja inflacij</w:t>
      </w:r>
      <w:r w:rsidR="00F7212F">
        <w:rPr>
          <w:rFonts w:asciiTheme="minorHAnsi" w:eastAsia="Times New Roman" w:hAnsiTheme="minorHAnsi" w:cstheme="minorHAnsi"/>
          <w:noProof/>
          <w:sz w:val="20"/>
          <w:szCs w:val="20"/>
          <w:lang w:val="sl-SI"/>
        </w:rPr>
        <w:t>e</w:t>
      </w:r>
      <w:r w:rsidR="008358B2" w:rsidRPr="008E64DE">
        <w:rPr>
          <w:rFonts w:asciiTheme="minorHAnsi" w:eastAsia="Times New Roman" w:hAnsiTheme="minorHAnsi" w:cstheme="minorHAnsi"/>
          <w:noProof/>
          <w:sz w:val="20"/>
          <w:szCs w:val="20"/>
          <w:lang w:val="sl-SI"/>
        </w:rPr>
        <w:t xml:space="preserve"> leto poprej. </w:t>
      </w:r>
    </w:p>
    <w:p w14:paraId="05481D7A" w14:textId="77777777" w:rsidR="001C36E4" w:rsidRPr="008E64DE" w:rsidRDefault="001C36E4" w:rsidP="008358B2">
      <w:pPr>
        <w:pStyle w:val="EBparagraph"/>
        <w:spacing w:before="120"/>
        <w:rPr>
          <w:rFonts w:asciiTheme="minorHAnsi" w:eastAsia="Times New Roman" w:hAnsiTheme="minorHAnsi" w:cstheme="minorHAnsi"/>
          <w:noProof/>
          <w:sz w:val="20"/>
          <w:szCs w:val="20"/>
          <w:lang w:val="sl-SI"/>
        </w:rPr>
      </w:pPr>
    </w:p>
    <w:p w14:paraId="14554B4E" w14:textId="7EE4D384" w:rsidR="008358B2" w:rsidRDefault="008358B2" w:rsidP="008358B2">
      <w:pPr>
        <w:pStyle w:val="EBparagraph"/>
        <w:spacing w:before="120"/>
        <w:rPr>
          <w:rFonts w:asciiTheme="minorHAnsi" w:eastAsia="Times New Roman" w:hAnsiTheme="minorHAnsi" w:cstheme="minorHAnsi"/>
          <w:noProof/>
          <w:sz w:val="20"/>
          <w:szCs w:val="20"/>
          <w:lang w:val="sl-SI"/>
        </w:rPr>
      </w:pPr>
      <w:r w:rsidRPr="008E64DE">
        <w:rPr>
          <w:rFonts w:asciiTheme="minorHAnsi" w:eastAsia="Times New Roman" w:hAnsiTheme="minorHAnsi" w:cstheme="minorHAnsi"/>
          <w:noProof/>
          <w:sz w:val="20"/>
          <w:szCs w:val="20"/>
          <w:lang w:val="sl-SI"/>
        </w:rPr>
        <w:t xml:space="preserve">Hkrati pa so se tudi na evropskem političnem parketu, v času, ko je predsedovanje Svetu EU prevzela Francija, pričele povečevati politične </w:t>
      </w:r>
      <w:r w:rsidR="006E7656">
        <w:rPr>
          <w:rFonts w:asciiTheme="minorHAnsi" w:eastAsia="Times New Roman" w:hAnsiTheme="minorHAnsi" w:cstheme="minorHAnsi"/>
          <w:noProof/>
          <w:sz w:val="20"/>
          <w:szCs w:val="20"/>
          <w:lang w:val="sl-SI"/>
        </w:rPr>
        <w:t>napetosti</w:t>
      </w:r>
      <w:r w:rsidRPr="008E64DE">
        <w:rPr>
          <w:rFonts w:asciiTheme="minorHAnsi" w:eastAsia="Times New Roman" w:hAnsiTheme="minorHAnsi" w:cstheme="minorHAnsi"/>
          <w:noProof/>
          <w:sz w:val="20"/>
          <w:szCs w:val="20"/>
          <w:lang w:val="sl-SI"/>
        </w:rPr>
        <w:t xml:space="preserve"> in opozorila o krhkosti demokracije </w:t>
      </w:r>
      <w:r w:rsidR="006E7656">
        <w:rPr>
          <w:rFonts w:asciiTheme="minorHAnsi" w:eastAsia="Times New Roman" w:hAnsiTheme="minorHAnsi" w:cstheme="minorHAnsi"/>
          <w:noProof/>
          <w:sz w:val="20"/>
          <w:szCs w:val="20"/>
          <w:lang w:val="sl-SI"/>
        </w:rPr>
        <w:t>ter</w:t>
      </w:r>
      <w:r w:rsidRPr="008E64DE">
        <w:rPr>
          <w:rFonts w:asciiTheme="minorHAnsi" w:eastAsia="Times New Roman" w:hAnsiTheme="minorHAnsi" w:cstheme="minorHAnsi"/>
          <w:noProof/>
          <w:sz w:val="20"/>
          <w:szCs w:val="20"/>
          <w:lang w:val="sl-SI"/>
        </w:rPr>
        <w:t xml:space="preserve"> kršenju vladavine prava, v večji meri izven EU, pozornost pa so pritegnile tudi Poljska s konfliktom z EU, Madžarsko obvladovanje medijev ter prvič tudi ozračje in stanje demokracije v Sloveniji</w:t>
      </w:r>
      <w:r w:rsidRPr="008E64DE">
        <w:rPr>
          <w:rStyle w:val="FootnoteReference"/>
          <w:rFonts w:asciiTheme="minorHAnsi" w:eastAsia="Times New Roman" w:hAnsiTheme="minorHAnsi"/>
          <w:noProof/>
          <w:sz w:val="20"/>
          <w:szCs w:val="20"/>
          <w:lang w:val="sl-SI"/>
        </w:rPr>
        <w:footnoteReference w:id="2"/>
      </w:r>
      <w:r w:rsidRPr="008E64DE">
        <w:rPr>
          <w:rStyle w:val="FootnoteReference"/>
          <w:rFonts w:asciiTheme="minorHAnsi" w:eastAsia="Times New Roman" w:hAnsiTheme="minorHAnsi"/>
          <w:noProof/>
          <w:sz w:val="20"/>
          <w:szCs w:val="20"/>
          <w:lang w:val="sl-SI"/>
        </w:rPr>
        <w:footnoteReference w:id="3"/>
      </w:r>
      <w:r w:rsidRPr="008E64DE">
        <w:rPr>
          <w:rFonts w:asciiTheme="minorHAnsi" w:eastAsia="Times New Roman" w:hAnsiTheme="minorHAnsi" w:cstheme="minorHAnsi"/>
          <w:noProof/>
          <w:sz w:val="20"/>
          <w:szCs w:val="20"/>
          <w:lang w:val="sl-SI"/>
        </w:rPr>
        <w:t xml:space="preserve">. Na obrobju evropske povezave so se pričela pojavljati opozorila o kršenju človekovih pravic in stopnjevanjih napetosti, sprva v obliki migrantske krize na belorusko-poljski meji, nato pa s </w:t>
      </w:r>
      <w:r w:rsidR="006E7656">
        <w:rPr>
          <w:rFonts w:asciiTheme="minorHAnsi" w:eastAsia="Times New Roman" w:hAnsiTheme="minorHAnsi" w:cstheme="minorHAnsi"/>
          <w:noProof/>
          <w:sz w:val="20"/>
          <w:szCs w:val="20"/>
          <w:lang w:val="sl-SI"/>
        </w:rPr>
        <w:t>povečano prisotnostjo</w:t>
      </w:r>
      <w:r w:rsidRPr="008E64DE">
        <w:rPr>
          <w:rFonts w:asciiTheme="minorHAnsi" w:eastAsia="Times New Roman" w:hAnsiTheme="minorHAnsi" w:cstheme="minorHAnsi"/>
          <w:noProof/>
          <w:sz w:val="20"/>
          <w:szCs w:val="20"/>
          <w:lang w:val="sl-SI"/>
        </w:rPr>
        <w:t xml:space="preserve"> ruskih sil na ukrajinsko-ruski meji, kar je kasneje preraslo tudi v oborožen konflikt med Rusijo in Ukrajino na ukrajinskih tleh. </w:t>
      </w:r>
    </w:p>
    <w:p w14:paraId="14491CB3" w14:textId="77777777" w:rsidR="001C36E4" w:rsidRPr="008E64DE" w:rsidRDefault="001C36E4" w:rsidP="008358B2">
      <w:pPr>
        <w:pStyle w:val="EBparagraph"/>
        <w:spacing w:before="120"/>
        <w:rPr>
          <w:rFonts w:asciiTheme="minorHAnsi" w:eastAsia="Times New Roman" w:hAnsiTheme="minorHAnsi" w:cstheme="minorHAnsi"/>
          <w:noProof/>
          <w:sz w:val="20"/>
          <w:szCs w:val="20"/>
          <w:lang w:val="sl-SI"/>
        </w:rPr>
      </w:pPr>
    </w:p>
    <w:p w14:paraId="74349E99" w14:textId="6E6B1EBA" w:rsidR="00716369" w:rsidRPr="008E64DE" w:rsidRDefault="008358B2" w:rsidP="008358B2">
      <w:pPr>
        <w:pStyle w:val="Bodytext"/>
        <w:spacing w:before="0"/>
        <w:rPr>
          <w:rStyle w:val="Aucun"/>
          <w:noProof/>
          <w:color w:val="000000" w:themeColor="text1"/>
          <w:lang w:val="sl-SI"/>
        </w:rPr>
      </w:pPr>
      <w:r w:rsidRPr="008E64DE">
        <w:rPr>
          <w:rFonts w:asciiTheme="minorHAnsi" w:hAnsiTheme="minorHAnsi" w:cstheme="minorHAnsi"/>
          <w:noProof/>
          <w:sz w:val="20"/>
          <w:lang w:val="sl-SI"/>
        </w:rPr>
        <w:t>Slovenija se je v tem času pripravljala na redne volitve devet</w:t>
      </w:r>
      <w:r w:rsidR="007264B2">
        <w:rPr>
          <w:rFonts w:asciiTheme="minorHAnsi" w:hAnsiTheme="minorHAnsi" w:cstheme="minorHAnsi"/>
          <w:noProof/>
          <w:sz w:val="20"/>
          <w:lang w:val="sl-SI"/>
        </w:rPr>
        <w:t>eg</w:t>
      </w:r>
      <w:r w:rsidRPr="008E64DE">
        <w:rPr>
          <w:rFonts w:asciiTheme="minorHAnsi" w:hAnsiTheme="minorHAnsi" w:cstheme="minorHAnsi"/>
          <w:noProof/>
          <w:sz w:val="20"/>
          <w:lang w:val="sl-SI"/>
        </w:rPr>
        <w:t xml:space="preserve">a sklica Državnega zbora Republike Slovenije, ki jih je aktualni predsednik države v februarju razpisal za 24.4.2022. </w:t>
      </w:r>
      <w:bookmarkEnd w:id="4"/>
      <w:bookmarkEnd w:id="5"/>
    </w:p>
    <w:p w14:paraId="07FFF443" w14:textId="014A5E5F" w:rsidR="00716369" w:rsidRPr="006E7656" w:rsidRDefault="00716369" w:rsidP="00716369">
      <w:pPr>
        <w:pStyle w:val="BulletsLevel1"/>
        <w:numPr>
          <w:ilvl w:val="0"/>
          <w:numId w:val="0"/>
        </w:numPr>
        <w:ind w:left="284" w:hanging="284"/>
        <w:rPr>
          <w:lang w:val="sl-SI"/>
        </w:rPr>
      </w:pPr>
    </w:p>
    <w:p w14:paraId="69AE460A" w14:textId="5DC1ED75" w:rsidR="007F17AD" w:rsidRPr="006E7656" w:rsidRDefault="007F17AD" w:rsidP="00716369">
      <w:pPr>
        <w:pStyle w:val="BulletsLevel1"/>
        <w:numPr>
          <w:ilvl w:val="0"/>
          <w:numId w:val="0"/>
        </w:numPr>
        <w:ind w:left="284" w:hanging="284"/>
        <w:rPr>
          <w:lang w:val="sl-SI"/>
        </w:rPr>
      </w:pPr>
    </w:p>
    <w:p w14:paraId="73BF9D0F" w14:textId="18F93672" w:rsidR="007F17AD" w:rsidRPr="006E7656" w:rsidRDefault="007F17AD" w:rsidP="00716369">
      <w:pPr>
        <w:pStyle w:val="BulletsLevel1"/>
        <w:numPr>
          <w:ilvl w:val="0"/>
          <w:numId w:val="0"/>
        </w:numPr>
        <w:ind w:left="284" w:hanging="284"/>
        <w:rPr>
          <w:lang w:val="sl-SI"/>
        </w:rPr>
      </w:pPr>
    </w:p>
    <w:p w14:paraId="2BAA7FC4" w14:textId="46F45F90" w:rsidR="007F17AD" w:rsidRPr="006E7656" w:rsidRDefault="007F17AD" w:rsidP="00716369">
      <w:pPr>
        <w:pStyle w:val="BulletsLevel1"/>
        <w:numPr>
          <w:ilvl w:val="0"/>
          <w:numId w:val="0"/>
        </w:numPr>
        <w:ind w:left="284" w:hanging="284"/>
        <w:rPr>
          <w:lang w:val="sl-SI"/>
        </w:rPr>
      </w:pPr>
    </w:p>
    <w:p w14:paraId="26B4A6B7" w14:textId="7B6C74D9" w:rsidR="007F17AD" w:rsidRPr="006924FA" w:rsidRDefault="007F17AD" w:rsidP="00716369">
      <w:pPr>
        <w:pStyle w:val="BulletsLevel1"/>
        <w:numPr>
          <w:ilvl w:val="0"/>
          <w:numId w:val="0"/>
        </w:numPr>
        <w:ind w:left="284" w:hanging="284"/>
        <w:rPr>
          <w:noProof/>
          <w:lang w:val="sl-SI"/>
        </w:rPr>
      </w:pPr>
    </w:p>
    <w:p w14:paraId="0ACB95C8" w14:textId="3F3DD154" w:rsidR="007F17AD" w:rsidRPr="006E7656" w:rsidRDefault="007F17AD" w:rsidP="00716369">
      <w:pPr>
        <w:pStyle w:val="BulletsLevel1"/>
        <w:numPr>
          <w:ilvl w:val="0"/>
          <w:numId w:val="0"/>
        </w:numPr>
        <w:ind w:left="284" w:hanging="284"/>
        <w:rPr>
          <w:lang w:val="sl-SI"/>
        </w:rPr>
      </w:pPr>
    </w:p>
    <w:p w14:paraId="41945BC8" w14:textId="7391E072" w:rsidR="007F17AD" w:rsidRPr="006E7656" w:rsidRDefault="007F17AD" w:rsidP="00716369">
      <w:pPr>
        <w:pStyle w:val="BulletsLevel1"/>
        <w:numPr>
          <w:ilvl w:val="0"/>
          <w:numId w:val="0"/>
        </w:numPr>
        <w:ind w:left="284" w:hanging="284"/>
        <w:rPr>
          <w:lang w:val="sl-SI"/>
        </w:rPr>
      </w:pPr>
    </w:p>
    <w:p w14:paraId="3E5C589F" w14:textId="77C0921E" w:rsidR="007F17AD" w:rsidRPr="006E7656" w:rsidRDefault="007F17AD" w:rsidP="00716369">
      <w:pPr>
        <w:pStyle w:val="BulletsLevel1"/>
        <w:numPr>
          <w:ilvl w:val="0"/>
          <w:numId w:val="0"/>
        </w:numPr>
        <w:ind w:left="284" w:hanging="284"/>
        <w:rPr>
          <w:lang w:val="sl-SI"/>
        </w:rPr>
      </w:pPr>
    </w:p>
    <w:p w14:paraId="31B2783E" w14:textId="26BBB95E" w:rsidR="007F17AD" w:rsidRPr="006E7656" w:rsidRDefault="007F17AD" w:rsidP="00716369">
      <w:pPr>
        <w:pStyle w:val="BulletsLevel1"/>
        <w:numPr>
          <w:ilvl w:val="0"/>
          <w:numId w:val="0"/>
        </w:numPr>
        <w:ind w:left="284" w:hanging="284"/>
        <w:rPr>
          <w:lang w:val="sl-SI"/>
        </w:rPr>
      </w:pPr>
    </w:p>
    <w:p w14:paraId="0ACEEF53" w14:textId="77777777" w:rsidR="00C64BA7" w:rsidRPr="006E7656" w:rsidRDefault="00C64BA7" w:rsidP="00515C4C">
      <w:pPr>
        <w:pStyle w:val="Bodytext"/>
        <w:rPr>
          <w:lang w:val="sl-SI"/>
        </w:rPr>
        <w:sectPr w:rsidR="00C64BA7" w:rsidRPr="006E7656" w:rsidSect="00CD3D01">
          <w:headerReference w:type="default" r:id="rId20"/>
          <w:footerReference w:type="default" r:id="rId21"/>
          <w:pgSz w:w="11906" w:h="16838" w:code="9"/>
          <w:pgMar w:top="720" w:right="720" w:bottom="720" w:left="720" w:header="709" w:footer="45" w:gutter="0"/>
          <w:cols w:num="2" w:space="708"/>
          <w:docGrid w:linePitch="360"/>
        </w:sectPr>
      </w:pPr>
    </w:p>
    <w:p w14:paraId="3FBFE745" w14:textId="77777777" w:rsidR="00DF6928" w:rsidRPr="006E7656" w:rsidRDefault="00DF6928" w:rsidP="00515C4C">
      <w:pPr>
        <w:pStyle w:val="Bodytext"/>
        <w:rPr>
          <w:lang w:val="sl-SI"/>
        </w:rPr>
      </w:pPr>
    </w:p>
    <w:p w14:paraId="40180AAC" w14:textId="77777777" w:rsidR="00D7157E" w:rsidRPr="006E7656" w:rsidRDefault="00D7157E" w:rsidP="00427DC8">
      <w:pPr>
        <w:pStyle w:val="Bodytext"/>
        <w:rPr>
          <w:lang w:val="sl-SI"/>
        </w:rPr>
      </w:pPr>
    </w:p>
    <w:p w14:paraId="755E42B2" w14:textId="77777777" w:rsidR="00D7157E" w:rsidRPr="006E7656" w:rsidRDefault="00D7157E" w:rsidP="000D6499">
      <w:pPr>
        <w:pStyle w:val="Bodytext"/>
        <w:rPr>
          <w:lang w:val="sl-SI"/>
        </w:rPr>
      </w:pPr>
    </w:p>
    <w:p w14:paraId="3C319B2E" w14:textId="77777777" w:rsidR="00D7157E" w:rsidRPr="006E7656" w:rsidRDefault="00D7157E" w:rsidP="000D6499">
      <w:pPr>
        <w:pStyle w:val="Bodytext"/>
        <w:rPr>
          <w:lang w:val="sl-SI"/>
        </w:rPr>
      </w:pPr>
    </w:p>
    <w:p w14:paraId="561AF892" w14:textId="77777777" w:rsidR="00D7157E" w:rsidRPr="006E7656" w:rsidRDefault="00D7157E" w:rsidP="000D6499">
      <w:pPr>
        <w:pStyle w:val="Bodytext"/>
        <w:rPr>
          <w:lang w:val="sl-SI"/>
        </w:rPr>
      </w:pPr>
    </w:p>
    <w:p w14:paraId="63BED01B" w14:textId="77777777" w:rsidR="00D7157E" w:rsidRPr="006E7656" w:rsidRDefault="00D7157E" w:rsidP="000D6499">
      <w:pPr>
        <w:pStyle w:val="Bodytext"/>
        <w:rPr>
          <w:lang w:val="sl-SI"/>
        </w:rPr>
      </w:pPr>
    </w:p>
    <w:p w14:paraId="2A427832" w14:textId="77777777" w:rsidR="00D7157E" w:rsidRPr="006E7656" w:rsidRDefault="00D7157E" w:rsidP="00683548">
      <w:pPr>
        <w:pStyle w:val="Bodytext"/>
        <w:rPr>
          <w:lang w:val="sl-SI"/>
        </w:rPr>
      </w:pPr>
    </w:p>
    <w:bookmarkStart w:id="6" w:name="_Toc99582864"/>
    <w:p w14:paraId="5309EE94" w14:textId="256A838A" w:rsidR="00D7157E" w:rsidRPr="006E7656" w:rsidRDefault="00D7157E" w:rsidP="00716369">
      <w:pPr>
        <w:pStyle w:val="SectionDivider"/>
        <w:numPr>
          <w:ilvl w:val="0"/>
          <w:numId w:val="0"/>
        </w:numPr>
        <w:ind w:left="360"/>
        <w:rPr>
          <w:lang w:val="sl-SI"/>
        </w:rPr>
      </w:pPr>
      <w:r w:rsidRPr="00D906A9">
        <w:rPr>
          <w:noProof/>
          <w:color w:val="2B579A"/>
          <w:shd w:val="clear" w:color="auto" w:fill="E6E6E6"/>
          <w:lang w:val="fr-BE" w:eastAsia="fr-BE"/>
        </w:rPr>
        <mc:AlternateContent>
          <mc:Choice Requires="wps">
            <w:drawing>
              <wp:anchor distT="0" distB="0" distL="114300" distR="114300" simplePos="0" relativeHeight="251575808" behindDoc="1" locked="0" layoutInCell="1" allowOverlap="1" wp14:anchorId="0D5DC42E" wp14:editId="613BD746">
                <wp:simplePos x="0" y="0"/>
                <wp:positionH relativeFrom="page">
                  <wp:posOffset>5384</wp:posOffset>
                </wp:positionH>
                <wp:positionV relativeFrom="page">
                  <wp:posOffset>3467100</wp:posOffset>
                </wp:positionV>
                <wp:extent cx="7628255" cy="7292975"/>
                <wp:effectExtent l="0" t="0" r="0" b="3175"/>
                <wp:wrapNone/>
                <wp:docPr id="5" name="Rectangle 5"/>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DA301F" id="Rectangle 5" o:spid="_x0000_s1026" style="position:absolute;margin-left:.4pt;margin-top:273pt;width:600.65pt;height:574.2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" fillcolor="#164193" stroked="f" strokeweight="1pt">
                <w10:wrap anchorx="page" anchory="page"/>
              </v:rect>
            </w:pict>
          </mc:Fallback>
        </mc:AlternateContent>
      </w:r>
      <w:r w:rsidR="00AA0117" w:rsidRPr="006E7656">
        <w:rPr>
          <w:noProof/>
          <w:color w:val="2B579A"/>
          <w:shd w:val="clear" w:color="auto" w:fill="E6E6E6"/>
          <w:lang w:val="sl-SI" w:eastAsia="fr-BE"/>
        </w:rPr>
        <w:t>GLAVNE UGOTOVITVE</w:t>
      </w:r>
      <w:bookmarkEnd w:id="6"/>
    </w:p>
    <w:p w14:paraId="3F128A7E" w14:textId="122067A7" w:rsidR="0033138D" w:rsidRPr="006E7656" w:rsidRDefault="0033138D" w:rsidP="0033138D">
      <w:pPr>
        <w:pStyle w:val="SectionStrapline"/>
        <w:rPr>
          <w:lang w:val="sl-SI"/>
        </w:rPr>
      </w:pPr>
    </w:p>
    <w:p w14:paraId="4557DEBD" w14:textId="77187448" w:rsidR="00D7157E" w:rsidRPr="006E7656" w:rsidRDefault="00D7157E" w:rsidP="00683548">
      <w:pPr>
        <w:pStyle w:val="Bodytext"/>
        <w:rPr>
          <w:lang w:val="sl-SI"/>
        </w:rPr>
      </w:pPr>
    </w:p>
    <w:p w14:paraId="5708BFC4" w14:textId="70FC89CF" w:rsidR="00D7157E" w:rsidRPr="006E7656" w:rsidRDefault="00434990" w:rsidP="00A75C16">
      <w:pPr>
        <w:pStyle w:val="Bodytext"/>
        <w:rPr>
          <w:lang w:val="sl-SI"/>
        </w:rPr>
      </w:pPr>
      <w:r>
        <w:rPr>
          <w:noProof/>
          <w:color w:val="2B579A"/>
          <w:shd w:val="clear" w:color="auto" w:fill="E6E6E6"/>
          <w:lang w:val="fr-BE" w:eastAsia="fr-BE"/>
        </w:rPr>
        <w:drawing>
          <wp:anchor distT="0" distB="0" distL="114300" distR="114300" simplePos="0" relativeHeight="251805184" behindDoc="0" locked="0" layoutInCell="1" allowOverlap="1" wp14:anchorId="4D696661" wp14:editId="233FD112">
            <wp:simplePos x="0" y="0"/>
            <wp:positionH relativeFrom="page">
              <wp:align>right</wp:align>
            </wp:positionH>
            <wp:positionV relativeFrom="paragraph">
              <wp:posOffset>173355</wp:posOffset>
            </wp:positionV>
            <wp:extent cx="7553325" cy="5738614"/>
            <wp:effectExtent l="0" t="0" r="0" b="0"/>
            <wp:wrapNone/>
            <wp:docPr id="55" name="Picture 55" descr="A satellite image of the ear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atellite image of the earth&#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3325" cy="5738614"/>
                    </a:xfrm>
                    <a:prstGeom prst="rect">
                      <a:avLst/>
                    </a:prstGeom>
                    <a:noFill/>
                  </pic:spPr>
                </pic:pic>
              </a:graphicData>
            </a:graphic>
            <wp14:sizeRelH relativeFrom="margin">
              <wp14:pctWidth>0</wp14:pctWidth>
            </wp14:sizeRelH>
            <wp14:sizeRelV relativeFrom="margin">
              <wp14:pctHeight>0</wp14:pctHeight>
            </wp14:sizeRelV>
          </wp:anchor>
        </w:drawing>
      </w:r>
    </w:p>
    <w:p w14:paraId="05B1AA82" w14:textId="4096B723" w:rsidR="00D7157E" w:rsidRPr="006E7656" w:rsidRDefault="00D7157E" w:rsidP="00A75C16">
      <w:pPr>
        <w:pStyle w:val="Bodytext"/>
        <w:rPr>
          <w:lang w:val="sl-SI"/>
        </w:rPr>
      </w:pPr>
    </w:p>
    <w:p w14:paraId="0BE6EAB6" w14:textId="73ED86E6" w:rsidR="00D7157E" w:rsidRPr="006E7656" w:rsidRDefault="00D7157E" w:rsidP="00A75C16">
      <w:pPr>
        <w:pStyle w:val="Bodytext"/>
        <w:rPr>
          <w:lang w:val="sl-SI"/>
        </w:rPr>
      </w:pPr>
    </w:p>
    <w:p w14:paraId="34C70569" w14:textId="1BFB357E" w:rsidR="00D7157E" w:rsidRPr="006E7656" w:rsidRDefault="00D7157E" w:rsidP="00A75C16">
      <w:pPr>
        <w:pStyle w:val="Bodytext"/>
        <w:rPr>
          <w:lang w:val="sl-SI"/>
        </w:rPr>
        <w:sectPr w:rsidR="00D7157E" w:rsidRPr="006E7656" w:rsidSect="00414673">
          <w:headerReference w:type="default" r:id="rId23"/>
          <w:pgSz w:w="11906" w:h="16838" w:code="9"/>
          <w:pgMar w:top="720" w:right="720" w:bottom="720" w:left="720" w:header="709" w:footer="737" w:gutter="0"/>
          <w:cols w:space="708"/>
          <w:docGrid w:linePitch="360"/>
        </w:sectPr>
      </w:pPr>
    </w:p>
    <w:p w14:paraId="522756F3" w14:textId="383D71D0" w:rsidR="0033138D" w:rsidRPr="006E7656" w:rsidRDefault="00E95965" w:rsidP="008543CA">
      <w:pPr>
        <w:pStyle w:val="Heading1"/>
        <w:numPr>
          <w:ilvl w:val="0"/>
          <w:numId w:val="0"/>
        </w:numPr>
        <w:ind w:left="60"/>
        <w:rPr>
          <w:lang w:val="sl-SI"/>
        </w:rPr>
      </w:pPr>
      <w:bookmarkStart w:id="7" w:name="_Toc99582865"/>
      <w:r w:rsidRPr="006E7656">
        <w:rPr>
          <w:lang w:val="sl-SI"/>
        </w:rPr>
        <w:lastRenderedPageBreak/>
        <w:t>1.</w:t>
      </w:r>
      <w:r w:rsidRPr="006E7656">
        <w:rPr>
          <w:lang w:val="sl-SI"/>
        </w:rPr>
        <w:tab/>
      </w:r>
      <w:r w:rsidR="00CE1663" w:rsidRPr="006E7656">
        <w:rPr>
          <w:lang w:val="sl-SI"/>
        </w:rPr>
        <w:t xml:space="preserve">Zadovoljni z življenjem, </w:t>
      </w:r>
      <w:r w:rsidR="00AD3FF9" w:rsidRPr="006E7656">
        <w:rPr>
          <w:lang w:val="sl-SI"/>
        </w:rPr>
        <w:t>ne pa tudi s stanjem demokracije in razvojem stvari</w:t>
      </w:r>
      <w:bookmarkEnd w:id="7"/>
      <w:r w:rsidR="00122804" w:rsidRPr="006E7656">
        <w:rPr>
          <w:lang w:val="sl-SI"/>
        </w:rPr>
        <w:t xml:space="preserve"> </w:t>
      </w:r>
    </w:p>
    <w:p w14:paraId="7C1E360C" w14:textId="6969E0C6" w:rsidR="00122804" w:rsidRPr="006E7656" w:rsidRDefault="00E80424" w:rsidP="00122804">
      <w:pPr>
        <w:pStyle w:val="BulletsLevel1"/>
        <w:rPr>
          <w:noProof/>
          <w:lang w:val="sl-SI"/>
        </w:rPr>
      </w:pPr>
      <w:r w:rsidRPr="006E7656">
        <w:rPr>
          <w:noProof/>
          <w:lang w:val="sl-SI"/>
        </w:rPr>
        <w:t>Slovenci so v veliki več</w:t>
      </w:r>
      <w:r w:rsidR="00786259" w:rsidRPr="006E7656">
        <w:rPr>
          <w:noProof/>
          <w:lang w:val="sl-SI"/>
        </w:rPr>
        <w:t>ini zadovoljni s svojim življenjem na splošno</w:t>
      </w:r>
      <w:r w:rsidR="00580315" w:rsidRPr="006E7656">
        <w:rPr>
          <w:noProof/>
          <w:lang w:val="sl-SI"/>
        </w:rPr>
        <w:t xml:space="preserve">, z 89% zadovoljnih vprašanih se Slovenija uvršča </w:t>
      </w:r>
      <w:r w:rsidR="008D43C8" w:rsidRPr="006E7656">
        <w:rPr>
          <w:noProof/>
          <w:lang w:val="sl-SI"/>
        </w:rPr>
        <w:t>na</w:t>
      </w:r>
      <w:r w:rsidR="00580315" w:rsidRPr="006E7656">
        <w:rPr>
          <w:noProof/>
          <w:lang w:val="sl-SI"/>
        </w:rPr>
        <w:t>d povprečje Evropske unije, kjer je z življenjem zadovoljnih 83%</w:t>
      </w:r>
      <w:r w:rsidR="008D293C" w:rsidRPr="006E7656">
        <w:rPr>
          <w:noProof/>
          <w:lang w:val="sl-SI"/>
        </w:rPr>
        <w:t xml:space="preserve"> državljanov. Stopnja zadovoljstva je nekoliko upadla od predhodnega merjenja (za dve odstotni točki v Sloveniji in EU27)</w:t>
      </w:r>
      <w:r w:rsidR="005B0CDC" w:rsidRPr="006E7656">
        <w:rPr>
          <w:noProof/>
          <w:lang w:val="sl-SI"/>
        </w:rPr>
        <w:t xml:space="preserve">, </w:t>
      </w:r>
      <w:r w:rsidR="00F7640E" w:rsidRPr="006E7656">
        <w:rPr>
          <w:noProof/>
          <w:lang w:val="sl-SI"/>
        </w:rPr>
        <w:t>se pa med državami glede zadovoljtva pojavljajo velike razlike.</w:t>
      </w:r>
      <w:r w:rsidR="00660C54" w:rsidRPr="006E7656">
        <w:rPr>
          <w:noProof/>
          <w:lang w:val="sl-SI"/>
        </w:rPr>
        <w:t xml:space="preserve"> </w:t>
      </w:r>
      <w:r w:rsidR="00570827" w:rsidRPr="006E7656">
        <w:rPr>
          <w:noProof/>
          <w:lang w:val="sl-SI"/>
        </w:rPr>
        <w:t>Slovenci</w:t>
      </w:r>
      <w:r w:rsidR="00EF1D1C" w:rsidRPr="006E7656">
        <w:rPr>
          <w:noProof/>
          <w:lang w:val="sl-SI"/>
        </w:rPr>
        <w:t xml:space="preserve"> so deljenega mnenja</w:t>
      </w:r>
      <w:r w:rsidR="00570827" w:rsidRPr="006E7656">
        <w:rPr>
          <w:noProof/>
          <w:lang w:val="sl-SI"/>
        </w:rPr>
        <w:t xml:space="preserve"> </w:t>
      </w:r>
      <w:r w:rsidR="00660C54" w:rsidRPr="006E7656">
        <w:rPr>
          <w:noProof/>
          <w:lang w:val="sl-SI"/>
        </w:rPr>
        <w:t>pri ocenjevanju</w:t>
      </w:r>
      <w:r w:rsidR="00570827" w:rsidRPr="006E7656">
        <w:rPr>
          <w:noProof/>
          <w:lang w:val="sl-SI"/>
        </w:rPr>
        <w:t xml:space="preserve"> </w:t>
      </w:r>
      <w:r w:rsidR="00435DC8" w:rsidRPr="006E7656">
        <w:rPr>
          <w:noProof/>
          <w:lang w:val="sl-SI"/>
        </w:rPr>
        <w:t>trenutn</w:t>
      </w:r>
      <w:r w:rsidR="00EF1D1C" w:rsidRPr="006E7656">
        <w:rPr>
          <w:noProof/>
          <w:lang w:val="sl-SI"/>
        </w:rPr>
        <w:t>ega</w:t>
      </w:r>
      <w:r w:rsidR="00435DC8" w:rsidRPr="006E7656">
        <w:rPr>
          <w:noProof/>
          <w:lang w:val="sl-SI"/>
        </w:rPr>
        <w:t xml:space="preserve"> položaj</w:t>
      </w:r>
      <w:r w:rsidR="00E70094" w:rsidRPr="006E7656">
        <w:rPr>
          <w:noProof/>
          <w:lang w:val="sl-SI"/>
        </w:rPr>
        <w:t>a</w:t>
      </w:r>
      <w:r w:rsidR="00435DC8" w:rsidRPr="006E7656">
        <w:rPr>
          <w:noProof/>
          <w:lang w:val="sl-SI"/>
        </w:rPr>
        <w:t xml:space="preserve"> v Sloveniji na splošno ter stanj</w:t>
      </w:r>
      <w:r w:rsidR="00E70094" w:rsidRPr="006E7656">
        <w:rPr>
          <w:noProof/>
          <w:lang w:val="sl-SI"/>
        </w:rPr>
        <w:t>a</w:t>
      </w:r>
      <w:r w:rsidR="00435DC8" w:rsidRPr="006E7656">
        <w:rPr>
          <w:noProof/>
          <w:lang w:val="sl-SI"/>
        </w:rPr>
        <w:t xml:space="preserve"> slovenskega gospoda</w:t>
      </w:r>
      <w:r w:rsidR="00E70094" w:rsidRPr="006E7656">
        <w:rPr>
          <w:noProof/>
          <w:lang w:val="sl-SI"/>
        </w:rPr>
        <w:t>rstva; s</w:t>
      </w:r>
      <w:r w:rsidR="00A32D2E" w:rsidRPr="006E7656">
        <w:rPr>
          <w:noProof/>
          <w:lang w:val="sl-SI"/>
        </w:rPr>
        <w:t>podbudno pa ocenjujejo stanje evropskega gospodarstva kjer skoraj dva izmed treh Slovencev menita, da je le-to v dobri kondiciji</w:t>
      </w:r>
      <w:r w:rsidR="000461A2" w:rsidRPr="006E7656">
        <w:rPr>
          <w:noProof/>
          <w:lang w:val="sl-SI"/>
        </w:rPr>
        <w:t xml:space="preserve"> – ocean, ki je precej and povprečjem odgovorov v EU27.</w:t>
      </w:r>
    </w:p>
    <w:p w14:paraId="5C0BB800" w14:textId="2F2DC323" w:rsidR="000461A2" w:rsidRPr="006E7656" w:rsidRDefault="000E6820" w:rsidP="00122804">
      <w:pPr>
        <w:pStyle w:val="BulletsLevel1"/>
        <w:rPr>
          <w:noProof/>
          <w:lang w:val="sl-SI"/>
        </w:rPr>
      </w:pPr>
      <w:r w:rsidRPr="006E7656">
        <w:rPr>
          <w:noProof/>
          <w:lang w:val="sl-SI"/>
        </w:rPr>
        <w:t xml:space="preserve">Vpliv pandemije koronavirusa je še zmeraj opazen </w:t>
      </w:r>
      <w:r w:rsidR="00832E06" w:rsidRPr="006E7656">
        <w:rPr>
          <w:noProof/>
          <w:lang w:val="sl-SI"/>
        </w:rPr>
        <w:t>pri presojanju trenutnih izzivov, saj več kot polovica Slovencev kot najpome</w:t>
      </w:r>
      <w:r w:rsidR="00051462" w:rsidRPr="006E7656">
        <w:rPr>
          <w:noProof/>
          <w:lang w:val="sl-SI"/>
        </w:rPr>
        <w:t>m</w:t>
      </w:r>
      <w:r w:rsidR="00832E06" w:rsidRPr="006E7656">
        <w:rPr>
          <w:noProof/>
          <w:lang w:val="sl-SI"/>
        </w:rPr>
        <w:t>bnejši izziv vidi zdravstveno problematiko</w:t>
      </w:r>
      <w:r w:rsidR="00370B12" w:rsidRPr="006E7656">
        <w:rPr>
          <w:noProof/>
          <w:lang w:val="sl-SI"/>
        </w:rPr>
        <w:t xml:space="preserve">, narašča pa tudi zaskrbljenost </w:t>
      </w:r>
      <w:r w:rsidR="00615178" w:rsidRPr="006E7656">
        <w:rPr>
          <w:noProof/>
          <w:lang w:val="sl-SI"/>
        </w:rPr>
        <w:t>nad</w:t>
      </w:r>
      <w:r w:rsidR="00370B12" w:rsidRPr="006E7656">
        <w:rPr>
          <w:noProof/>
          <w:lang w:val="sl-SI"/>
        </w:rPr>
        <w:t xml:space="preserve"> </w:t>
      </w:r>
      <w:r w:rsidR="00CD2EA1" w:rsidRPr="006E7656">
        <w:rPr>
          <w:noProof/>
          <w:lang w:val="sl-SI"/>
        </w:rPr>
        <w:t xml:space="preserve">dvigom cen/rastjo življenjskih stroškov/inflacijo, ki je </w:t>
      </w:r>
      <w:r w:rsidR="00615178" w:rsidRPr="006E7656">
        <w:rPr>
          <w:noProof/>
          <w:lang w:val="sl-SI"/>
        </w:rPr>
        <w:t xml:space="preserve">tudi </w:t>
      </w:r>
      <w:r w:rsidR="00CD2EA1" w:rsidRPr="006E7656">
        <w:rPr>
          <w:noProof/>
          <w:lang w:val="sl-SI"/>
        </w:rPr>
        <w:t>primarna skrb Evropejcev.</w:t>
      </w:r>
      <w:r w:rsidR="000F667C" w:rsidRPr="006E7656">
        <w:rPr>
          <w:noProof/>
          <w:lang w:val="sl-SI"/>
        </w:rPr>
        <w:t xml:space="preserve"> </w:t>
      </w:r>
      <w:r w:rsidR="002F48D0" w:rsidRPr="006E7656">
        <w:rPr>
          <w:noProof/>
          <w:lang w:val="sl-SI"/>
        </w:rPr>
        <w:t>Kljub temu pa Slovenci ne pričakujejo</w:t>
      </w:r>
      <w:r w:rsidR="00345A39" w:rsidRPr="006E7656">
        <w:rPr>
          <w:noProof/>
          <w:lang w:val="sl-SI"/>
        </w:rPr>
        <w:t xml:space="preserve"> spreme</w:t>
      </w:r>
      <w:r w:rsidR="00557696" w:rsidRPr="006E7656">
        <w:rPr>
          <w:noProof/>
          <w:lang w:val="sl-SI"/>
        </w:rPr>
        <w:t>m</w:t>
      </w:r>
      <w:r w:rsidR="00345A39" w:rsidRPr="006E7656">
        <w:rPr>
          <w:noProof/>
          <w:lang w:val="sl-SI"/>
        </w:rPr>
        <w:t xml:space="preserve">b v svojem življenju na splošno, </w:t>
      </w:r>
      <w:r w:rsidR="008F7B98" w:rsidRPr="006E7656">
        <w:rPr>
          <w:noProof/>
          <w:lang w:val="sl-SI"/>
        </w:rPr>
        <w:t>tisti, ki menijo drugače, pa so v večji meri optimisti</w:t>
      </w:r>
      <w:r w:rsidR="000D25AC" w:rsidRPr="006E7656">
        <w:rPr>
          <w:noProof/>
          <w:lang w:val="sl-SI"/>
        </w:rPr>
        <w:t xml:space="preserve">. </w:t>
      </w:r>
      <w:r w:rsidR="00FD789C" w:rsidRPr="006E7656">
        <w:rPr>
          <w:noProof/>
          <w:lang w:val="sl-SI"/>
        </w:rPr>
        <w:t xml:space="preserve">Nekoliko nižja so pričakovanja vprašanih glede spremembe </w:t>
      </w:r>
      <w:r w:rsidR="00EA0C77" w:rsidRPr="006E7656">
        <w:rPr>
          <w:noProof/>
          <w:lang w:val="sl-SI"/>
        </w:rPr>
        <w:t>splošne situacije v državi ter gospodarskega položaja v Sloveniji in v E</w:t>
      </w:r>
      <w:r w:rsidR="00A14C48" w:rsidRPr="006E7656">
        <w:rPr>
          <w:noProof/>
          <w:lang w:val="sl-SI"/>
        </w:rPr>
        <w:t xml:space="preserve">U. </w:t>
      </w:r>
    </w:p>
    <w:p w14:paraId="496404B0" w14:textId="3C0B9AF5" w:rsidR="00122804" w:rsidRPr="006E7656" w:rsidRDefault="00C17FC3" w:rsidP="00122804">
      <w:pPr>
        <w:pStyle w:val="BulletsLevel1"/>
        <w:rPr>
          <w:noProof/>
          <w:lang w:val="sl-SI"/>
        </w:rPr>
      </w:pPr>
      <w:r w:rsidRPr="006E7656">
        <w:rPr>
          <w:noProof/>
          <w:lang w:val="sl-SI"/>
        </w:rPr>
        <w:t>Slovenci so v manjši meri zadovoljni z delovanjem demokracije v Sloveniji (približno eden od treh vprašanih je zadovoljen, dva nezadovoljna),</w:t>
      </w:r>
      <w:r w:rsidR="00EB6681" w:rsidRPr="006E7656">
        <w:rPr>
          <w:noProof/>
          <w:lang w:val="sl-SI"/>
        </w:rPr>
        <w:t xml:space="preserve"> s čimer je Slovenija dokaj nizko na lestvici držav EU27. Približno </w:t>
      </w:r>
      <w:r w:rsidR="00420CC4" w:rsidRPr="006E7656">
        <w:rPr>
          <w:noProof/>
          <w:lang w:val="sl-SI"/>
        </w:rPr>
        <w:t xml:space="preserve">enakomerno </w:t>
      </w:r>
      <w:r w:rsidR="00FD657C" w:rsidRPr="006E7656">
        <w:rPr>
          <w:noProof/>
          <w:lang w:val="sl-SI"/>
        </w:rPr>
        <w:t>raz</w:t>
      </w:r>
      <w:r w:rsidR="00420CC4" w:rsidRPr="006E7656">
        <w:rPr>
          <w:noProof/>
          <w:lang w:val="sl-SI"/>
        </w:rPr>
        <w:t>deljeno je</w:t>
      </w:r>
      <w:r w:rsidR="0068086E" w:rsidRPr="006E7656">
        <w:rPr>
          <w:noProof/>
          <w:lang w:val="sl-SI"/>
        </w:rPr>
        <w:t xml:space="preserve"> javno</w:t>
      </w:r>
      <w:r w:rsidR="00420CC4" w:rsidRPr="006E7656">
        <w:rPr>
          <w:noProof/>
          <w:lang w:val="sl-SI"/>
        </w:rPr>
        <w:t xml:space="preserve"> mnenje, ko gre za delovanje demokracije v EU, še zmeraj pa je zadovoljstvo Slovencev </w:t>
      </w:r>
      <w:r w:rsidR="004D2F41" w:rsidRPr="006E7656">
        <w:rPr>
          <w:noProof/>
          <w:lang w:val="sl-SI"/>
        </w:rPr>
        <w:t>pod povprečjem zadovoljstva v Evropski uniji.</w:t>
      </w:r>
      <w:r w:rsidR="00412B66" w:rsidRPr="006E7656">
        <w:rPr>
          <w:noProof/>
          <w:lang w:val="sl-SI"/>
        </w:rPr>
        <w:t xml:space="preserve"> Podobno kritični so vprašani glede poteka razvoja smeri </w:t>
      </w:r>
      <w:r w:rsidR="00EF6BDD" w:rsidRPr="006E7656">
        <w:rPr>
          <w:noProof/>
          <w:lang w:val="sl-SI"/>
        </w:rPr>
        <w:t>v državi</w:t>
      </w:r>
      <w:r w:rsidR="007B7DCC" w:rsidRPr="006E7656">
        <w:rPr>
          <w:noProof/>
          <w:lang w:val="sl-SI"/>
        </w:rPr>
        <w:t xml:space="preserve">, pri čemer </w:t>
      </w:r>
      <w:r w:rsidR="00131F31" w:rsidRPr="006E7656">
        <w:rPr>
          <w:noProof/>
          <w:lang w:val="sl-SI"/>
        </w:rPr>
        <w:t>zadovoljstvo z delovanjem demokracije in potekom stvari v Sloveniji upada v primerjavi z zadnjim merjenjem.</w:t>
      </w:r>
    </w:p>
    <w:p w14:paraId="5BD14E93" w14:textId="77777777" w:rsidR="00131F31" w:rsidRPr="006E7656" w:rsidRDefault="00131F31" w:rsidP="00131F31">
      <w:pPr>
        <w:pStyle w:val="BulletsLevel1"/>
        <w:numPr>
          <w:ilvl w:val="0"/>
          <w:numId w:val="0"/>
        </w:numPr>
        <w:ind w:left="284"/>
        <w:rPr>
          <w:noProof/>
          <w:lang w:val="sl-SI"/>
        </w:rPr>
      </w:pPr>
    </w:p>
    <w:p w14:paraId="7A12C4AF" w14:textId="65592E60" w:rsidR="00083B13" w:rsidRPr="000C6AC4" w:rsidRDefault="00E95965" w:rsidP="008543CA">
      <w:pPr>
        <w:pStyle w:val="Heading1"/>
        <w:numPr>
          <w:ilvl w:val="0"/>
          <w:numId w:val="0"/>
        </w:numPr>
        <w:ind w:left="720"/>
      </w:pPr>
      <w:bookmarkStart w:id="8" w:name="_Toc99582866"/>
      <w:r>
        <w:rPr>
          <w:rStyle w:val="Heading1Char"/>
          <w:bCs/>
        </w:rPr>
        <w:t>2.</w:t>
      </w:r>
      <w:r>
        <w:rPr>
          <w:rStyle w:val="Heading1Char"/>
          <w:bCs/>
        </w:rPr>
        <w:tab/>
      </w:r>
      <w:r w:rsidR="00F449A6">
        <w:rPr>
          <w:rStyle w:val="Heading1Char"/>
          <w:bCs/>
        </w:rPr>
        <w:t xml:space="preserve">Pozitiven ugled in podpora </w:t>
      </w:r>
      <w:r w:rsidR="00C93C61">
        <w:rPr>
          <w:rStyle w:val="Heading1Char"/>
          <w:bCs/>
        </w:rPr>
        <w:t>politikam</w:t>
      </w:r>
      <w:r w:rsidR="00B90EBF">
        <w:rPr>
          <w:rStyle w:val="Heading1Char"/>
          <w:bCs/>
        </w:rPr>
        <w:t xml:space="preserve"> EU</w:t>
      </w:r>
      <w:bookmarkEnd w:id="8"/>
      <w:r w:rsidR="00122804">
        <w:rPr>
          <w:rStyle w:val="Heading1Char"/>
          <w:bCs/>
        </w:rPr>
        <w:t xml:space="preserve"> </w:t>
      </w:r>
    </w:p>
    <w:p w14:paraId="1D6FE127" w14:textId="4037B818" w:rsidR="00122804" w:rsidRDefault="00EE2E6E" w:rsidP="00122804">
      <w:pPr>
        <w:pStyle w:val="BulletsLevel1"/>
        <w:rPr>
          <w:noProof/>
        </w:rPr>
      </w:pPr>
      <w:r>
        <w:rPr>
          <w:noProof/>
        </w:rPr>
        <w:t xml:space="preserve">Med Slovenci </w:t>
      </w:r>
      <w:r w:rsidR="006270EA">
        <w:rPr>
          <w:noProof/>
        </w:rPr>
        <w:t>ima EU v največji meri pozitiven ugled</w:t>
      </w:r>
      <w:r w:rsidR="0036470A">
        <w:rPr>
          <w:noProof/>
        </w:rPr>
        <w:t xml:space="preserve">, </w:t>
      </w:r>
      <w:r w:rsidR="008E095F">
        <w:rPr>
          <w:noProof/>
        </w:rPr>
        <w:t>nekoliko bolj kakor med vprašanimi v E</w:t>
      </w:r>
      <w:r w:rsidR="005A1708">
        <w:rPr>
          <w:noProof/>
        </w:rPr>
        <w:t xml:space="preserve">U. V največji meri </w:t>
      </w:r>
      <w:r w:rsidR="0054716C">
        <w:rPr>
          <w:noProof/>
        </w:rPr>
        <w:t>– za več kot polovico vprašanih – predstavlja EU svobodo potovanja, študija in zaposlitve kjerkoli v EU</w:t>
      </w:r>
      <w:r w:rsidR="00E125FC">
        <w:rPr>
          <w:noProof/>
        </w:rPr>
        <w:t xml:space="preserve">, na drugem mestu jo Slovenci povezujejo s skupno valuto, evrom, Evropejci pa </w:t>
      </w:r>
      <w:r w:rsidR="00631993">
        <w:rPr>
          <w:noProof/>
        </w:rPr>
        <w:t>z vrednoto miru.</w:t>
      </w:r>
    </w:p>
    <w:p w14:paraId="681D4B7D" w14:textId="17907F22" w:rsidR="00122804" w:rsidRDefault="00801448" w:rsidP="00122804">
      <w:pPr>
        <w:pStyle w:val="BulletsLevel1"/>
        <w:rPr>
          <w:noProof/>
        </w:rPr>
      </w:pPr>
      <w:r>
        <w:rPr>
          <w:noProof/>
        </w:rPr>
        <w:t>Skupne evropske politike in pobude uživajo visoko stopnjo podpore</w:t>
      </w:r>
      <w:r w:rsidR="004D4A1B">
        <w:rPr>
          <w:noProof/>
        </w:rPr>
        <w:t xml:space="preserve"> v Sloveniji</w:t>
      </w:r>
      <w:r w:rsidR="00505E04">
        <w:rPr>
          <w:noProof/>
        </w:rPr>
        <w:t>,</w:t>
      </w:r>
      <w:r w:rsidR="004D4A1B">
        <w:rPr>
          <w:noProof/>
        </w:rPr>
        <w:t xml:space="preserve"> tradicionalno</w:t>
      </w:r>
      <w:r w:rsidR="00637A4C">
        <w:rPr>
          <w:noProof/>
        </w:rPr>
        <w:t xml:space="preserve"> višjo</w:t>
      </w:r>
      <w:r>
        <w:rPr>
          <w:noProof/>
        </w:rPr>
        <w:t xml:space="preserve"> kakor v povprečju v EU27</w:t>
      </w:r>
      <w:r w:rsidR="00210D82">
        <w:rPr>
          <w:noProof/>
        </w:rPr>
        <w:t xml:space="preserve">. Najvišjo stopnjo podpore Slovenci izkazujejo pobudam, ki jih tudi sicer povezujejo </w:t>
      </w:r>
      <w:r w:rsidR="000F5D63">
        <w:rPr>
          <w:noProof/>
        </w:rPr>
        <w:t xml:space="preserve">s podobo EU: </w:t>
      </w:r>
      <w:r w:rsidR="004745BA">
        <w:rPr>
          <w:noProof/>
        </w:rPr>
        <w:t>prost pretok državljanov Evropske unije</w:t>
      </w:r>
      <w:r w:rsidR="006E7FEA">
        <w:rPr>
          <w:noProof/>
        </w:rPr>
        <w:t xml:space="preserve"> (podpira ga okrog devet od desetih Slovencev)</w:t>
      </w:r>
      <w:r w:rsidR="004745BA">
        <w:rPr>
          <w:noProof/>
        </w:rPr>
        <w:t>, skupna gospodarska in monetarna u</w:t>
      </w:r>
      <w:r w:rsidR="005B6C08">
        <w:rPr>
          <w:noProof/>
        </w:rPr>
        <w:t>nija s skupno valuto</w:t>
      </w:r>
      <w:r w:rsidR="00411F5D">
        <w:rPr>
          <w:noProof/>
        </w:rPr>
        <w:t xml:space="preserve">, skupna obrambna in varnostna politika ter skupna energetska politika. </w:t>
      </w:r>
      <w:r w:rsidR="005051A3">
        <w:rPr>
          <w:noProof/>
        </w:rPr>
        <w:t>Podpora evropskim pobudam med Slovenci sicer rahlo upada.</w:t>
      </w:r>
      <w:r w:rsidR="00DF3400">
        <w:rPr>
          <w:noProof/>
        </w:rPr>
        <w:t xml:space="preserve"> Naklonjenost </w:t>
      </w:r>
      <w:r w:rsidR="0099442A">
        <w:rPr>
          <w:noProof/>
        </w:rPr>
        <w:t xml:space="preserve">Slovencev </w:t>
      </w:r>
      <w:r w:rsidR="00DF3400">
        <w:rPr>
          <w:noProof/>
        </w:rPr>
        <w:t xml:space="preserve">prostemu pretoku državljanov, </w:t>
      </w:r>
      <w:r w:rsidR="0099442A">
        <w:rPr>
          <w:noProof/>
        </w:rPr>
        <w:t xml:space="preserve">blaga in storitev v EU se kaže tudi </w:t>
      </w:r>
      <w:r w:rsidR="00D94A7D">
        <w:rPr>
          <w:noProof/>
        </w:rPr>
        <w:t xml:space="preserve">v odgovorih </w:t>
      </w:r>
      <w:r w:rsidR="00FB2641">
        <w:rPr>
          <w:noProof/>
        </w:rPr>
        <w:t>o</w:t>
      </w:r>
      <w:r w:rsidR="00D94A7D">
        <w:rPr>
          <w:noProof/>
        </w:rPr>
        <w:t xml:space="preserve"> najpomembnejš</w:t>
      </w:r>
      <w:r w:rsidR="00FB2641">
        <w:rPr>
          <w:noProof/>
        </w:rPr>
        <w:t>ih</w:t>
      </w:r>
      <w:r w:rsidR="00D94A7D">
        <w:rPr>
          <w:noProof/>
        </w:rPr>
        <w:t xml:space="preserve"> oz. najbolj pozitivn</w:t>
      </w:r>
      <w:r w:rsidR="00FB2641">
        <w:rPr>
          <w:noProof/>
        </w:rPr>
        <w:t>ih</w:t>
      </w:r>
      <w:r w:rsidR="00D94A7D">
        <w:rPr>
          <w:noProof/>
        </w:rPr>
        <w:t xml:space="preserve"> rezultat</w:t>
      </w:r>
      <w:r w:rsidR="00FB2641">
        <w:rPr>
          <w:noProof/>
        </w:rPr>
        <w:t>ih</w:t>
      </w:r>
      <w:r w:rsidR="00D94A7D">
        <w:rPr>
          <w:noProof/>
        </w:rPr>
        <w:t xml:space="preserve"> EU, kjer je na prvem mestu, pred mirom, skupno valuto evrom in </w:t>
      </w:r>
      <w:r w:rsidR="00FF3653">
        <w:rPr>
          <w:noProof/>
        </w:rPr>
        <w:t>gospodarsko močjo EU.</w:t>
      </w:r>
    </w:p>
    <w:p w14:paraId="255B55FB" w14:textId="27BE335D" w:rsidR="005051A3" w:rsidRDefault="00FF3653" w:rsidP="00122804">
      <w:pPr>
        <w:pStyle w:val="BulletsLevel1"/>
        <w:rPr>
          <w:noProof/>
        </w:rPr>
      </w:pPr>
      <w:r>
        <w:rPr>
          <w:noProof/>
        </w:rPr>
        <w:t>Pripadnost evropskemu državljanstvu čuti več</w:t>
      </w:r>
      <w:r w:rsidR="003C52F5">
        <w:rPr>
          <w:noProof/>
        </w:rPr>
        <w:t xml:space="preserve"> kot tri četrtine Slovencev, </w:t>
      </w:r>
      <w:r w:rsidR="00842E8B">
        <w:rPr>
          <w:noProof/>
        </w:rPr>
        <w:t xml:space="preserve">nekaj več kot v povprečju med Evropejci, kjer </w:t>
      </w:r>
      <w:r w:rsidR="006F32E2">
        <w:rPr>
          <w:noProof/>
        </w:rPr>
        <w:t>se državljana EU počuti sedem od desetih vprašanih. V zadnjem letu je občutek državljanske pripadnosti EU nekoliko upadel.</w:t>
      </w:r>
    </w:p>
    <w:p w14:paraId="09909B3D" w14:textId="77777777" w:rsidR="00CD7F68" w:rsidRDefault="00CD7F68" w:rsidP="00CD7F68">
      <w:pPr>
        <w:pStyle w:val="BulletsLevel1"/>
        <w:numPr>
          <w:ilvl w:val="0"/>
          <w:numId w:val="0"/>
        </w:numPr>
        <w:ind w:left="284" w:hanging="284"/>
        <w:rPr>
          <w:noProof/>
        </w:rPr>
      </w:pPr>
    </w:p>
    <w:p w14:paraId="173A0D09" w14:textId="75B3527A" w:rsidR="00122804" w:rsidRPr="000C6AC4" w:rsidRDefault="00E95965" w:rsidP="008543CA">
      <w:pPr>
        <w:pStyle w:val="Heading1"/>
        <w:numPr>
          <w:ilvl w:val="0"/>
          <w:numId w:val="0"/>
        </w:numPr>
        <w:ind w:left="720"/>
      </w:pPr>
      <w:bookmarkStart w:id="9" w:name="_Toc99582867"/>
      <w:r>
        <w:t>3.</w:t>
      </w:r>
      <w:r>
        <w:tab/>
      </w:r>
      <w:r w:rsidR="00481BD2">
        <w:rPr>
          <w:rStyle w:val="Heading1Char"/>
          <w:bCs/>
        </w:rPr>
        <w:t>Spoprijema</w:t>
      </w:r>
      <w:r w:rsidR="00313862">
        <w:rPr>
          <w:rStyle w:val="Heading1Char"/>
          <w:bCs/>
        </w:rPr>
        <w:t>nje z izzivi pandemije</w:t>
      </w:r>
      <w:bookmarkEnd w:id="9"/>
    </w:p>
    <w:p w14:paraId="2912E0A5" w14:textId="0C02D465" w:rsidR="00122804" w:rsidRDefault="004A2F0B" w:rsidP="00122804">
      <w:pPr>
        <w:pStyle w:val="BulletsLevel1"/>
        <w:rPr>
          <w:noProof/>
        </w:rPr>
      </w:pPr>
      <w:r>
        <w:rPr>
          <w:noProof/>
        </w:rPr>
        <w:t xml:space="preserve">Pandemija ima resne finančne posledice za </w:t>
      </w:r>
      <w:r w:rsidR="00C56C83">
        <w:rPr>
          <w:noProof/>
        </w:rPr>
        <w:t>manj kot polovico Slovencev</w:t>
      </w:r>
      <w:r w:rsidR="00545B6A">
        <w:rPr>
          <w:noProof/>
        </w:rPr>
        <w:t>, več kot polovica ne čuti resnih osebnih posledic</w:t>
      </w:r>
      <w:r w:rsidR="00C56C83">
        <w:rPr>
          <w:noProof/>
        </w:rPr>
        <w:t xml:space="preserve">. </w:t>
      </w:r>
      <w:r w:rsidR="001A0EC2">
        <w:rPr>
          <w:noProof/>
        </w:rPr>
        <w:t xml:space="preserve">Več kot osem od desetih vprašanih v Sloveniji in v EU pa </w:t>
      </w:r>
      <w:r w:rsidR="00807EC9">
        <w:rPr>
          <w:noProof/>
        </w:rPr>
        <w:t xml:space="preserve">meni, da se posledice pandemije čutijo na državni ravni. </w:t>
      </w:r>
      <w:r w:rsidR="00D14106">
        <w:rPr>
          <w:noProof/>
        </w:rPr>
        <w:t>Z vladnimi ukrepi za preprečevanje posledic pandemije vprašani</w:t>
      </w:r>
      <w:r w:rsidR="001C7CD1">
        <w:rPr>
          <w:noProof/>
        </w:rPr>
        <w:t xml:space="preserve"> v Sloveniji</w:t>
      </w:r>
      <w:r w:rsidR="00D14106">
        <w:rPr>
          <w:noProof/>
        </w:rPr>
        <w:t xml:space="preserve"> niso zadovoljni (zadovoljna je le slaba tretjina Slovencev), </w:t>
      </w:r>
      <w:r w:rsidR="001C7CD1">
        <w:rPr>
          <w:noProof/>
        </w:rPr>
        <w:t>medtem ko so Evropejci razdeljeni</w:t>
      </w:r>
      <w:r w:rsidR="00333492">
        <w:rPr>
          <w:noProof/>
        </w:rPr>
        <w:t xml:space="preserve">: polovica je zadovoljnih z ukrepi nacionalne vlade, polovica ne. Zadovoljstvo </w:t>
      </w:r>
      <w:r w:rsidR="0031113F">
        <w:rPr>
          <w:noProof/>
        </w:rPr>
        <w:t xml:space="preserve">Slovencev </w:t>
      </w:r>
      <w:r w:rsidR="00333492">
        <w:rPr>
          <w:noProof/>
        </w:rPr>
        <w:t xml:space="preserve">je </w:t>
      </w:r>
      <w:r w:rsidR="0031113F">
        <w:rPr>
          <w:noProof/>
        </w:rPr>
        <w:t>le nekoliko višje glede ukrepov na ravni EU</w:t>
      </w:r>
      <w:r w:rsidR="00AD6FEF">
        <w:rPr>
          <w:noProof/>
        </w:rPr>
        <w:t>, več kot pol pa pozitivno ocenjuje načrt gospodarskega okrevanja “next generation EU”.</w:t>
      </w:r>
    </w:p>
    <w:p w14:paraId="49373832" w14:textId="1BA95F08" w:rsidR="00AD6FEF" w:rsidRDefault="00C36701" w:rsidP="00122804">
      <w:pPr>
        <w:pStyle w:val="BulletsLevel1"/>
        <w:rPr>
          <w:noProof/>
        </w:rPr>
      </w:pPr>
      <w:r>
        <w:rPr>
          <w:noProof/>
        </w:rPr>
        <w:t xml:space="preserve">Slovenci so v skoraj enaki meri naklonjeni trem področjem v sklopu skupne </w:t>
      </w:r>
      <w:r w:rsidR="0032110F">
        <w:rPr>
          <w:noProof/>
        </w:rPr>
        <w:t xml:space="preserve">evropske strategije odziva na pandemijo: podpirajo razvoj skupne </w:t>
      </w:r>
      <w:r w:rsidR="00EE34BD">
        <w:rPr>
          <w:noProof/>
        </w:rPr>
        <w:t>ev</w:t>
      </w:r>
      <w:r w:rsidR="0032110F">
        <w:rPr>
          <w:noProof/>
        </w:rPr>
        <w:t xml:space="preserve">ropske zdravstvene politike, vzpostavitev </w:t>
      </w:r>
      <w:r w:rsidR="00B12F39">
        <w:rPr>
          <w:noProof/>
        </w:rPr>
        <w:t xml:space="preserve">evropske strategije za spoprijemanje s podobno krizno situacijo kdaj v prihodnosti ter </w:t>
      </w:r>
      <w:r w:rsidR="004E6320">
        <w:rPr>
          <w:noProof/>
        </w:rPr>
        <w:t>podpirajo države članice za pomoč prizadetim podjetjem in delavcem.</w:t>
      </w:r>
      <w:r w:rsidR="00EE34BD">
        <w:rPr>
          <w:noProof/>
        </w:rPr>
        <w:t xml:space="preserve"> </w:t>
      </w:r>
      <w:r w:rsidR="00C63B62">
        <w:rPr>
          <w:noProof/>
        </w:rPr>
        <w:t xml:space="preserve">Mnenje o pravilnosti prihodnjih odločitev EU v odzivu na pandemijo je sicer zelo deljeno, </w:t>
      </w:r>
      <w:r w:rsidR="00684A60">
        <w:rPr>
          <w:noProof/>
        </w:rPr>
        <w:t>polovica vprašanih zaupa v prihodnje odločitve, slaba polovica pa ne.</w:t>
      </w:r>
    </w:p>
    <w:p w14:paraId="5440F3A1" w14:textId="27E0DB87" w:rsidR="00122804" w:rsidRDefault="00D053B8" w:rsidP="00122804">
      <w:pPr>
        <w:pStyle w:val="BulletsLevel1"/>
        <w:rPr>
          <w:noProof/>
        </w:rPr>
      </w:pPr>
      <w:r>
        <w:rPr>
          <w:noProof/>
        </w:rPr>
        <w:t xml:space="preserve">Večina vprašanih </w:t>
      </w:r>
      <w:r w:rsidR="0032056F">
        <w:rPr>
          <w:noProof/>
        </w:rPr>
        <w:t>(sedem od desetih</w:t>
      </w:r>
      <w:r w:rsidR="005B575A">
        <w:rPr>
          <w:noProof/>
        </w:rPr>
        <w:t xml:space="preserve"> Slovencev</w:t>
      </w:r>
      <w:r w:rsidR="0032056F">
        <w:rPr>
          <w:noProof/>
        </w:rPr>
        <w:t xml:space="preserve"> Evropejcev) </w:t>
      </w:r>
      <w:r w:rsidR="002B1227">
        <w:rPr>
          <w:noProof/>
        </w:rPr>
        <w:t>okrevanja gospodarstva po pandemiji ne pričakuje pred prihodnjim letom (2023)</w:t>
      </w:r>
      <w:r w:rsidR="00441F00">
        <w:rPr>
          <w:noProof/>
        </w:rPr>
        <w:t xml:space="preserve">, nekoliko več Slovencev </w:t>
      </w:r>
      <w:r w:rsidR="005A5536">
        <w:rPr>
          <w:noProof/>
        </w:rPr>
        <w:t xml:space="preserve">kot v EU27 </w:t>
      </w:r>
      <w:r w:rsidR="00441F00">
        <w:rPr>
          <w:noProof/>
        </w:rPr>
        <w:t>meni, da je gospodarstvo že okrevalo, pa tudi, da ne bo nikoli.</w:t>
      </w:r>
      <w:r w:rsidR="005A5536">
        <w:rPr>
          <w:noProof/>
        </w:rPr>
        <w:t xml:space="preserve"> Bolj pesimistični pogled na okrevanje imajo vprašani v novih državah članicah (pridruženih v letu 2004 in kasneje) ter </w:t>
      </w:r>
      <w:r w:rsidR="004C26FE">
        <w:rPr>
          <w:noProof/>
        </w:rPr>
        <w:t>v državah izven evrskega območja.</w:t>
      </w:r>
    </w:p>
    <w:p w14:paraId="128A2DF1" w14:textId="77777777" w:rsidR="00645DF2" w:rsidRDefault="00645DF2" w:rsidP="008543CA">
      <w:pPr>
        <w:pStyle w:val="Heading1"/>
        <w:numPr>
          <w:ilvl w:val="0"/>
          <w:numId w:val="0"/>
        </w:numPr>
        <w:ind w:left="720"/>
      </w:pPr>
      <w:bookmarkStart w:id="10" w:name="_Toc99582868"/>
    </w:p>
    <w:p w14:paraId="73668962" w14:textId="4F29D2D6" w:rsidR="00122804" w:rsidRPr="000C6AC4" w:rsidRDefault="00E95965" w:rsidP="008543CA">
      <w:pPr>
        <w:pStyle w:val="Heading1"/>
        <w:numPr>
          <w:ilvl w:val="0"/>
          <w:numId w:val="0"/>
        </w:numPr>
        <w:ind w:left="720"/>
      </w:pPr>
      <w:r>
        <w:t>4.</w:t>
      </w:r>
      <w:r w:rsidR="00F00E4D">
        <w:t xml:space="preserve"> Mediji</w:t>
      </w:r>
      <w:bookmarkEnd w:id="10"/>
      <w:r w:rsidR="00F00E4D">
        <w:t xml:space="preserve"> </w:t>
      </w:r>
      <w:r w:rsidR="00122804">
        <w:rPr>
          <w:rStyle w:val="Heading1Char"/>
          <w:bCs/>
        </w:rPr>
        <w:t xml:space="preserve"> </w:t>
      </w:r>
    </w:p>
    <w:p w14:paraId="3FB15E40" w14:textId="043BA696" w:rsidR="00122804" w:rsidRDefault="006E6558" w:rsidP="00122804">
      <w:pPr>
        <w:pStyle w:val="BulletsLevel1"/>
        <w:rPr>
          <w:noProof/>
        </w:rPr>
      </w:pPr>
      <w:r>
        <w:rPr>
          <w:noProof/>
        </w:rPr>
        <w:t xml:space="preserve">Večji del Slovencev se čuti slabo obveščenih o </w:t>
      </w:r>
      <w:r w:rsidR="00CA5D60">
        <w:rPr>
          <w:noProof/>
        </w:rPr>
        <w:t xml:space="preserve">evropskih vprašanjih, čeprav je povprečje EU27 glede obveščenosti še nižje. Glavni </w:t>
      </w:r>
      <w:r w:rsidR="00161F6B">
        <w:rPr>
          <w:noProof/>
        </w:rPr>
        <w:t xml:space="preserve">posamični </w:t>
      </w:r>
      <w:r w:rsidR="00CA5D60">
        <w:rPr>
          <w:noProof/>
        </w:rPr>
        <w:t>vir obveščanja o evropskih vprašanjih predstavlja televizija oz. programi z novicami</w:t>
      </w:r>
      <w:r w:rsidR="008E6512">
        <w:rPr>
          <w:noProof/>
        </w:rPr>
        <w:t>, upoštevaje različne načine rabe spletnih str</w:t>
      </w:r>
      <w:r w:rsidR="006E7656">
        <w:rPr>
          <w:noProof/>
        </w:rPr>
        <w:t>ani</w:t>
      </w:r>
      <w:r w:rsidR="008E6512">
        <w:rPr>
          <w:noProof/>
        </w:rPr>
        <w:t xml:space="preserve"> in omrežij pa internet skupno predstavlja največji vir informiranja o evropskih vprašanjih.</w:t>
      </w:r>
    </w:p>
    <w:p w14:paraId="12799B96" w14:textId="66F0A06B" w:rsidR="00122804" w:rsidRDefault="0012095A" w:rsidP="00122804">
      <w:pPr>
        <w:pStyle w:val="BulletsLevel1"/>
        <w:rPr>
          <w:noProof/>
        </w:rPr>
      </w:pPr>
      <w:r>
        <w:rPr>
          <w:noProof/>
        </w:rPr>
        <w:t xml:space="preserve">Slovenci so na splošno nezaupljivi do vseh virov informacij, največji delež zaupanja uživa radio, kjer je mnenje najbolj deljeno (manjšina </w:t>
      </w:r>
      <w:r w:rsidR="006F0ED6">
        <w:rPr>
          <w:noProof/>
        </w:rPr>
        <w:t>zaupa). Hkrati so Slovenci tudi kritični do nacionalnih medijev, ki naj ne bi zagotavljali zaupanja vrednih informacij</w:t>
      </w:r>
      <w:r w:rsidR="00F37B99">
        <w:rPr>
          <w:noProof/>
        </w:rPr>
        <w:t xml:space="preserve">, kljub </w:t>
      </w:r>
      <w:r w:rsidR="006E7656">
        <w:rPr>
          <w:noProof/>
        </w:rPr>
        <w:t xml:space="preserve">dostopnosti </w:t>
      </w:r>
      <w:r w:rsidR="00F37B99">
        <w:rPr>
          <w:noProof/>
        </w:rPr>
        <w:t>raz</w:t>
      </w:r>
      <w:r w:rsidR="006E7656">
        <w:rPr>
          <w:noProof/>
        </w:rPr>
        <w:t>ličnih</w:t>
      </w:r>
      <w:r w:rsidR="00F37B99">
        <w:rPr>
          <w:noProof/>
        </w:rPr>
        <w:t xml:space="preserve"> pogledov in informacij.</w:t>
      </w:r>
    </w:p>
    <w:p w14:paraId="28E078BC" w14:textId="77777777" w:rsidR="00074836" w:rsidRDefault="00074836" w:rsidP="00A75C16">
      <w:pPr>
        <w:pStyle w:val="Bodytext"/>
      </w:pPr>
    </w:p>
    <w:p w14:paraId="46848961" w14:textId="77777777" w:rsidR="00846850" w:rsidRDefault="00846850" w:rsidP="00A75C16">
      <w:pPr>
        <w:pStyle w:val="Bodytext"/>
      </w:pPr>
    </w:p>
    <w:p w14:paraId="51547DD8" w14:textId="77777777" w:rsidR="00E30D96" w:rsidRDefault="00E30D96" w:rsidP="0022005D">
      <w:pPr>
        <w:pStyle w:val="Bodytext"/>
        <w:sectPr w:rsidR="00E30D96" w:rsidSect="00414673">
          <w:headerReference w:type="default" r:id="rId24"/>
          <w:pgSz w:w="11906" w:h="16838" w:code="9"/>
          <w:pgMar w:top="720" w:right="720" w:bottom="720" w:left="720" w:header="709" w:footer="737" w:gutter="0"/>
          <w:cols w:space="708"/>
          <w:docGrid w:linePitch="360"/>
        </w:sectPr>
      </w:pPr>
    </w:p>
    <w:p w14:paraId="55199420" w14:textId="77777777" w:rsidR="00E30D96" w:rsidRDefault="00E30D96" w:rsidP="0022005D">
      <w:pPr>
        <w:pStyle w:val="Bodytext"/>
      </w:pPr>
    </w:p>
    <w:p w14:paraId="31E16385" w14:textId="77777777" w:rsidR="00E30D96" w:rsidRDefault="00E30D96" w:rsidP="0022005D">
      <w:pPr>
        <w:pStyle w:val="Bodytext"/>
      </w:pPr>
    </w:p>
    <w:p w14:paraId="397979C7" w14:textId="77777777" w:rsidR="00E30D96" w:rsidRDefault="00E30D96" w:rsidP="0022005D">
      <w:pPr>
        <w:pStyle w:val="Bodytext"/>
      </w:pPr>
    </w:p>
    <w:p w14:paraId="126A8A32" w14:textId="77777777" w:rsidR="0022005D" w:rsidRDefault="0022005D" w:rsidP="0022005D">
      <w:pPr>
        <w:pStyle w:val="Bodytext"/>
      </w:pPr>
    </w:p>
    <w:p w14:paraId="1C4468C6" w14:textId="77777777" w:rsidR="0022005D" w:rsidRDefault="0022005D" w:rsidP="0022005D">
      <w:pPr>
        <w:pStyle w:val="Bodytext"/>
      </w:pPr>
    </w:p>
    <w:bookmarkStart w:id="11" w:name="_Toc99582869"/>
    <w:bookmarkStart w:id="12" w:name="_Hlk99401301"/>
    <w:p w14:paraId="1B083DE2" w14:textId="4544698A" w:rsidR="001C2904" w:rsidRPr="000C6AC4" w:rsidRDefault="001C2904" w:rsidP="001C2904">
      <w:pPr>
        <w:pStyle w:val="SectionDivider"/>
      </w:pPr>
      <w:r w:rsidRPr="000C6AC4">
        <w:rPr>
          <w:noProof/>
          <w:color w:val="2B579A"/>
          <w:shd w:val="clear" w:color="auto" w:fill="E6E6E6"/>
          <w:lang w:val="fr-BE" w:eastAsia="fr-BE"/>
        </w:rPr>
        <mc:AlternateContent>
          <mc:Choice Requires="wps">
            <w:drawing>
              <wp:anchor distT="0" distB="0" distL="114300" distR="114300" simplePos="0" relativeHeight="251727360" behindDoc="1" locked="0" layoutInCell="1" allowOverlap="1" wp14:anchorId="00ED38C3" wp14:editId="27A749F0">
                <wp:simplePos x="0" y="0"/>
                <wp:positionH relativeFrom="page">
                  <wp:posOffset>5384</wp:posOffset>
                </wp:positionH>
                <wp:positionV relativeFrom="page">
                  <wp:posOffset>3467100</wp:posOffset>
                </wp:positionV>
                <wp:extent cx="7628255" cy="7292975"/>
                <wp:effectExtent l="0" t="0" r="0" b="3175"/>
                <wp:wrapNone/>
                <wp:docPr id="30" name="Rectangle 30"/>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1185B3" id="Rectangle 30" o:spid="_x0000_s1026" style="position:absolute;margin-left:.4pt;margin-top:273pt;width:600.65pt;height:574.2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" fillcolor="#164193" stroked="f" strokeweight="1pt">
                <w10:wrap anchorx="page" anchory="page"/>
              </v:rect>
            </w:pict>
          </mc:Fallback>
        </mc:AlternateContent>
      </w:r>
      <w:r>
        <w:t>ŽIVLJENJE V SLOVENIJI IN EU</w:t>
      </w:r>
      <w:bookmarkEnd w:id="11"/>
    </w:p>
    <w:bookmarkEnd w:id="12"/>
    <w:p w14:paraId="1032D239" w14:textId="7B18BF88" w:rsidR="0022005D" w:rsidRPr="0033138D" w:rsidRDefault="0022005D" w:rsidP="0022005D">
      <w:pPr>
        <w:pStyle w:val="SectionStrapline"/>
      </w:pPr>
    </w:p>
    <w:p w14:paraId="08B78198" w14:textId="30D99541" w:rsidR="0022005D" w:rsidRDefault="00434990" w:rsidP="0022005D">
      <w:pPr>
        <w:pStyle w:val="Bodytext"/>
      </w:pPr>
      <w:r>
        <w:rPr>
          <w:noProof/>
          <w:lang w:val="fr-BE" w:eastAsia="fr-BE"/>
        </w:rPr>
        <w:drawing>
          <wp:anchor distT="0" distB="0" distL="114300" distR="114300" simplePos="0" relativeHeight="251804160" behindDoc="0" locked="0" layoutInCell="1" allowOverlap="1" wp14:anchorId="50F7E5C7" wp14:editId="263FAEF0">
            <wp:simplePos x="0" y="0"/>
            <wp:positionH relativeFrom="page">
              <wp:align>left</wp:align>
            </wp:positionH>
            <wp:positionV relativeFrom="page">
              <wp:posOffset>3989070</wp:posOffset>
            </wp:positionV>
            <wp:extent cx="7543165" cy="5728858"/>
            <wp:effectExtent l="0" t="0" r="635" b="5715"/>
            <wp:wrapNone/>
            <wp:docPr id="43" name="Picture 43" descr="A group of people riding bikes on a road with tall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riding bikes on a road with tall buildings in the background&#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43165" cy="5728858"/>
                    </a:xfrm>
                    <a:prstGeom prst="rect">
                      <a:avLst/>
                    </a:prstGeom>
                    <a:noFill/>
                  </pic:spPr>
                </pic:pic>
              </a:graphicData>
            </a:graphic>
            <wp14:sizeRelH relativeFrom="margin">
              <wp14:pctWidth>0</wp14:pctWidth>
            </wp14:sizeRelH>
            <wp14:sizeRelV relativeFrom="margin">
              <wp14:pctHeight>0</wp14:pctHeight>
            </wp14:sizeRelV>
          </wp:anchor>
        </w:drawing>
      </w:r>
    </w:p>
    <w:p w14:paraId="02F35021" w14:textId="37F0EDA5" w:rsidR="0022005D" w:rsidRDefault="0022005D" w:rsidP="0022005D">
      <w:pPr>
        <w:pStyle w:val="Bodytext"/>
      </w:pPr>
    </w:p>
    <w:p w14:paraId="4B55C666" w14:textId="4D3B47E3" w:rsidR="0022005D" w:rsidRDefault="0022005D" w:rsidP="0022005D">
      <w:pPr>
        <w:pStyle w:val="Bodytext"/>
      </w:pPr>
    </w:p>
    <w:p w14:paraId="34A90AAE" w14:textId="22480E7D" w:rsidR="0022005D" w:rsidRDefault="0022005D" w:rsidP="0022005D">
      <w:pPr>
        <w:pStyle w:val="Bodytext"/>
      </w:pPr>
    </w:p>
    <w:p w14:paraId="540B7499" w14:textId="5897A70C" w:rsidR="0022005D" w:rsidRDefault="0022005D" w:rsidP="0022005D">
      <w:pPr>
        <w:pStyle w:val="Bodytext"/>
        <w:sectPr w:rsidR="0022005D" w:rsidSect="00E30D96">
          <w:type w:val="continuous"/>
          <w:pgSz w:w="11906" w:h="16838" w:code="9"/>
          <w:pgMar w:top="720" w:right="720" w:bottom="720" w:left="720" w:header="709" w:footer="737" w:gutter="0"/>
          <w:cols w:space="708"/>
          <w:docGrid w:linePitch="360"/>
        </w:sectPr>
      </w:pPr>
    </w:p>
    <w:p w14:paraId="5685050C" w14:textId="4264D7E9" w:rsidR="00DA3226" w:rsidRPr="00344603" w:rsidRDefault="00E95965" w:rsidP="008543CA">
      <w:pPr>
        <w:pStyle w:val="Heading1"/>
        <w:numPr>
          <w:ilvl w:val="0"/>
          <w:numId w:val="0"/>
        </w:numPr>
        <w:ind w:left="720"/>
      </w:pPr>
      <w:bookmarkStart w:id="13" w:name="_Toc99582870"/>
      <w:r>
        <w:lastRenderedPageBreak/>
        <w:t>1.</w:t>
      </w:r>
      <w:r>
        <w:tab/>
      </w:r>
      <w:bookmarkStart w:id="14" w:name="_Toc98874424"/>
      <w:r w:rsidR="00344603" w:rsidRPr="00344603">
        <w:t>Zadovoljstvo z življenjem</w:t>
      </w:r>
      <w:bookmarkEnd w:id="14"/>
      <w:r w:rsidR="00344603" w:rsidRPr="00344603">
        <w:t xml:space="preserve"> in ocena stanja</w:t>
      </w:r>
      <w:bookmarkEnd w:id="13"/>
    </w:p>
    <w:p w14:paraId="401955EE" w14:textId="77777777" w:rsidR="00F03480" w:rsidRDefault="00F03480" w:rsidP="00CA1B96">
      <w:pPr>
        <w:spacing w:line="276" w:lineRule="auto"/>
        <w:ind w:left="-142" w:firstLine="142"/>
        <w:jc w:val="both"/>
        <w:rPr>
          <w:rFonts w:asciiTheme="minorHAnsi" w:hAnsiTheme="minorHAnsi" w:cstheme="minorHAnsi"/>
          <w:szCs w:val="20"/>
          <w:lang w:val="sl-SI"/>
        </w:rPr>
        <w:sectPr w:rsidR="00F03480" w:rsidSect="00F03480">
          <w:pgSz w:w="11906" w:h="16838" w:code="9"/>
          <w:pgMar w:top="720" w:right="720" w:bottom="720" w:left="720" w:header="709" w:footer="737" w:gutter="0"/>
          <w:cols w:space="708"/>
          <w:docGrid w:linePitch="360"/>
        </w:sectPr>
      </w:pPr>
    </w:p>
    <w:p w14:paraId="67AB8918" w14:textId="07DCC06B" w:rsidR="00CA1B96" w:rsidRPr="00CB01DE" w:rsidRDefault="00CA1B96" w:rsidP="00CA1B96">
      <w:pPr>
        <w:spacing w:line="276" w:lineRule="auto"/>
        <w:ind w:left="-142" w:firstLine="142"/>
        <w:jc w:val="both"/>
        <w:rPr>
          <w:rFonts w:asciiTheme="minorHAnsi" w:hAnsiTheme="minorHAnsi" w:cstheme="minorHAnsi"/>
          <w:szCs w:val="20"/>
          <w:lang w:val="sl-SI"/>
        </w:rPr>
      </w:pPr>
      <w:r w:rsidRPr="00CB01DE">
        <w:rPr>
          <w:rFonts w:asciiTheme="minorHAnsi" w:hAnsiTheme="minorHAnsi" w:cstheme="minorHAnsi"/>
          <w:szCs w:val="20"/>
          <w:lang w:val="sl-SI"/>
        </w:rPr>
        <w:t xml:space="preserve">Slovenci so v veliki večini </w:t>
      </w:r>
      <w:r w:rsidRPr="00CB01DE">
        <w:rPr>
          <w:rFonts w:asciiTheme="minorHAnsi" w:hAnsiTheme="minorHAnsi" w:cstheme="minorHAnsi"/>
          <w:b/>
          <w:bCs/>
          <w:szCs w:val="20"/>
          <w:lang w:val="sl-SI"/>
        </w:rPr>
        <w:t>zadovoljni s svojim življenjem na splošno</w:t>
      </w:r>
      <w:r w:rsidRPr="00CB01DE">
        <w:rPr>
          <w:rFonts w:asciiTheme="minorHAnsi" w:hAnsiTheme="minorHAnsi" w:cstheme="minorHAnsi"/>
          <w:szCs w:val="20"/>
          <w:lang w:val="sl-SI"/>
        </w:rPr>
        <w:t xml:space="preserve">: z 89% zadovoljnih in 11% nezadovoljnih s svojim življenjem se Slovenija uvršča nad povprečje držav članic EU27, kjer je z življenjem zadovoljnih 83% Evropejcev, preostalih 17% pa ne. Od predhodnega merjenja </w:t>
      </w:r>
      <w:r w:rsidR="004D2768">
        <w:rPr>
          <w:rFonts w:asciiTheme="minorHAnsi" w:hAnsiTheme="minorHAnsi" w:cstheme="minorHAnsi"/>
          <w:szCs w:val="20"/>
          <w:lang w:val="sl-SI"/>
        </w:rPr>
        <w:t>spomladi</w:t>
      </w:r>
      <w:r w:rsidRPr="00CB01DE">
        <w:rPr>
          <w:rFonts w:asciiTheme="minorHAnsi" w:hAnsiTheme="minorHAnsi" w:cstheme="minorHAnsi"/>
          <w:szCs w:val="20"/>
          <w:lang w:val="sl-SI"/>
        </w:rPr>
        <w:t xml:space="preserve"> 2021 (EB95) je stopnja zadovoljstva med Slovenci, enako pa v povprečju tudi v 27 državah članica</w:t>
      </w:r>
      <w:r w:rsidR="0078130E">
        <w:rPr>
          <w:rFonts w:asciiTheme="minorHAnsi" w:hAnsiTheme="minorHAnsi" w:cstheme="minorHAnsi"/>
          <w:szCs w:val="20"/>
          <w:lang w:val="sl-SI"/>
        </w:rPr>
        <w:t>h</w:t>
      </w:r>
      <w:r w:rsidRPr="00CB01DE">
        <w:rPr>
          <w:rFonts w:asciiTheme="minorHAnsi" w:hAnsiTheme="minorHAnsi" w:cstheme="minorHAnsi"/>
          <w:szCs w:val="20"/>
          <w:lang w:val="sl-SI"/>
        </w:rPr>
        <w:t xml:space="preserve"> EU, upadla za </w:t>
      </w:r>
      <w:r w:rsidR="00EC679A">
        <w:rPr>
          <w:rFonts w:asciiTheme="minorHAnsi" w:hAnsiTheme="minorHAnsi" w:cstheme="minorHAnsi"/>
          <w:szCs w:val="20"/>
          <w:lang w:val="sl-SI"/>
        </w:rPr>
        <w:t>dve</w:t>
      </w:r>
      <w:r w:rsidRPr="00CB01DE">
        <w:rPr>
          <w:rFonts w:asciiTheme="minorHAnsi" w:hAnsiTheme="minorHAnsi" w:cstheme="minorHAnsi"/>
          <w:szCs w:val="20"/>
          <w:lang w:val="sl-SI"/>
        </w:rPr>
        <w:t xml:space="preserve"> odstotni točki.</w:t>
      </w:r>
    </w:p>
    <w:p w14:paraId="3AB73B88" w14:textId="384711FF" w:rsidR="00CA1B96" w:rsidRPr="00CB01DE" w:rsidRDefault="00CA1B96" w:rsidP="00CA1B96">
      <w:pPr>
        <w:spacing w:line="276" w:lineRule="auto"/>
        <w:ind w:left="-142" w:firstLine="142"/>
        <w:jc w:val="both"/>
        <w:rPr>
          <w:rFonts w:asciiTheme="minorHAnsi" w:hAnsiTheme="minorHAnsi" w:cstheme="minorHAnsi"/>
          <w:szCs w:val="20"/>
          <w:lang w:val="sl-SI"/>
        </w:rPr>
      </w:pPr>
      <w:r w:rsidRPr="00CB01DE">
        <w:rPr>
          <w:rFonts w:asciiTheme="minorHAnsi" w:hAnsiTheme="minorHAnsi" w:cstheme="minorHAnsi"/>
          <w:szCs w:val="20"/>
          <w:lang w:val="sl-SI"/>
        </w:rPr>
        <w:t xml:space="preserve">V vseh članicah EU je zadovoljstvo z življenjem višje od stopnje nezadovoljstva, razlike med državami pa so precejšnje. Največ zadovoljnih je na severu Evrope: 97% Nizozemcev, 96% Dancev ter Ircev ter 95% Švedov je zadovoljnih s svojim življenjem. V najmanjši meri so vprašani z življenjem zadovoljni v Romuniji (59% zadovoljnih, 41% nezadovoljnih), v Grčiji (56% zadovoljnih, 44% nezadovoljnih) </w:t>
      </w:r>
      <w:r w:rsidR="000B40FD">
        <w:rPr>
          <w:rFonts w:asciiTheme="minorHAnsi" w:hAnsiTheme="minorHAnsi" w:cstheme="minorHAnsi"/>
          <w:szCs w:val="20"/>
          <w:lang w:val="sl-SI"/>
        </w:rPr>
        <w:t>ter</w:t>
      </w:r>
      <w:r w:rsidRPr="00CB01DE">
        <w:rPr>
          <w:rFonts w:asciiTheme="minorHAnsi" w:hAnsiTheme="minorHAnsi" w:cstheme="minorHAnsi"/>
          <w:szCs w:val="20"/>
          <w:lang w:val="sl-SI"/>
        </w:rPr>
        <w:t xml:space="preserve"> v Bolgariji (54% zadovol</w:t>
      </w:r>
      <w:r w:rsidR="006E7656">
        <w:rPr>
          <w:rFonts w:asciiTheme="minorHAnsi" w:hAnsiTheme="minorHAnsi" w:cstheme="minorHAnsi"/>
          <w:szCs w:val="20"/>
          <w:lang w:val="sl-SI"/>
        </w:rPr>
        <w:t>j</w:t>
      </w:r>
      <w:r w:rsidRPr="00CB01DE">
        <w:rPr>
          <w:rFonts w:asciiTheme="minorHAnsi" w:hAnsiTheme="minorHAnsi" w:cstheme="minorHAnsi"/>
          <w:szCs w:val="20"/>
          <w:lang w:val="sl-SI"/>
        </w:rPr>
        <w:t>n</w:t>
      </w:r>
      <w:r w:rsidR="006E7656">
        <w:rPr>
          <w:rFonts w:asciiTheme="minorHAnsi" w:hAnsiTheme="minorHAnsi" w:cstheme="minorHAnsi"/>
          <w:szCs w:val="20"/>
          <w:lang w:val="sl-SI"/>
        </w:rPr>
        <w:t>ih</w:t>
      </w:r>
      <w:r w:rsidRPr="00CB01DE">
        <w:rPr>
          <w:rFonts w:asciiTheme="minorHAnsi" w:hAnsiTheme="minorHAnsi" w:cstheme="minorHAnsi"/>
          <w:szCs w:val="20"/>
          <w:lang w:val="sl-SI"/>
        </w:rPr>
        <w:t>, 45% nezadovoljnih).</w:t>
      </w:r>
    </w:p>
    <w:p w14:paraId="227393C5" w14:textId="77777777" w:rsidR="00CA1B96" w:rsidRPr="00CB01DE" w:rsidRDefault="00CA1B96" w:rsidP="00CA1B96">
      <w:pPr>
        <w:spacing w:line="276" w:lineRule="auto"/>
        <w:ind w:left="-142" w:firstLine="142"/>
        <w:jc w:val="both"/>
        <w:rPr>
          <w:rFonts w:asciiTheme="minorHAnsi" w:hAnsiTheme="minorHAnsi" w:cstheme="minorHAnsi"/>
          <w:szCs w:val="20"/>
          <w:lang w:val="sl-SI"/>
        </w:rPr>
      </w:pPr>
    </w:p>
    <w:p w14:paraId="47EFCA00" w14:textId="18F524D3" w:rsidR="00CA1B96" w:rsidRPr="00CB01DE" w:rsidRDefault="00CA1B96" w:rsidP="008011E0">
      <w:pPr>
        <w:spacing w:line="276" w:lineRule="auto"/>
        <w:ind w:left="-142"/>
        <w:jc w:val="both"/>
        <w:rPr>
          <w:rFonts w:asciiTheme="minorHAnsi" w:hAnsiTheme="minorHAnsi" w:cstheme="minorHAnsi"/>
          <w:szCs w:val="20"/>
          <w:lang w:val="sl-SI"/>
        </w:rPr>
      </w:pPr>
      <w:r w:rsidRPr="00CB01DE">
        <w:rPr>
          <w:rFonts w:asciiTheme="minorHAnsi" w:hAnsiTheme="minorHAnsi" w:cstheme="minorHAnsi"/>
          <w:b/>
          <w:bCs/>
          <w:szCs w:val="20"/>
          <w:lang w:val="sl-SI"/>
        </w:rPr>
        <w:t>Trenutni položaj v Sloveniji na splošno</w:t>
      </w:r>
      <w:r w:rsidRPr="00CB01DE">
        <w:rPr>
          <w:rFonts w:asciiTheme="minorHAnsi" w:hAnsiTheme="minorHAnsi" w:cstheme="minorHAnsi"/>
          <w:szCs w:val="20"/>
          <w:lang w:val="sl-SI"/>
        </w:rPr>
        <w:t xml:space="preserve"> razdvaja slovensko javnost; slaba polovica (48%) vidi trenutno situacijo v Sloveniji kot dobro, nekaj več (51%) ocenjuje trenutni položaj v Sloveniji kot slab. Mnenje Slovencev</w:t>
      </w:r>
      <w:r w:rsidR="000B40FD" w:rsidRPr="000B40FD">
        <w:rPr>
          <w:rFonts w:asciiTheme="minorHAnsi" w:hAnsiTheme="minorHAnsi" w:cstheme="minorHAnsi"/>
          <w:szCs w:val="20"/>
          <w:lang w:val="sl-SI"/>
        </w:rPr>
        <w:t xml:space="preserve"> </w:t>
      </w:r>
      <w:r w:rsidR="000B40FD" w:rsidRPr="00CB01DE">
        <w:rPr>
          <w:rFonts w:asciiTheme="minorHAnsi" w:hAnsiTheme="minorHAnsi" w:cstheme="minorHAnsi"/>
          <w:szCs w:val="20"/>
          <w:lang w:val="sl-SI"/>
        </w:rPr>
        <w:t>glede položaja v lastni državi</w:t>
      </w:r>
      <w:r w:rsidRPr="00CB01DE">
        <w:rPr>
          <w:rFonts w:asciiTheme="minorHAnsi" w:hAnsiTheme="minorHAnsi" w:cstheme="minorHAnsi"/>
          <w:szCs w:val="20"/>
          <w:lang w:val="sl-SI"/>
        </w:rPr>
        <w:t xml:space="preserve"> je nekoliko bolj prizanesljivo kakor ocene Evropejcev (v povprečju ga 43% ocenjuje kot dobrega, po mnenju 5% je le-ta slab), vendar se med vprašanimi v različnih državah članicah EU27 pojavljajo opazne razlike v ocenah. Najbolje ocenjujejo splošno stanje v skandinavskih državah: kot »dobro« ga vidi 89% Dancev, 87% Luksemburžanov, 80% Fincev ter 78% </w:t>
      </w:r>
      <w:r w:rsidR="00DE44E4">
        <w:rPr>
          <w:rFonts w:asciiTheme="minorHAnsi" w:hAnsiTheme="minorHAnsi" w:cstheme="minorHAnsi"/>
          <w:szCs w:val="20"/>
          <w:lang w:val="sl-SI"/>
        </w:rPr>
        <w:t>Nizozemcev</w:t>
      </w:r>
      <w:r w:rsidRPr="00CB01DE">
        <w:rPr>
          <w:rFonts w:asciiTheme="minorHAnsi" w:hAnsiTheme="minorHAnsi" w:cstheme="minorHAnsi"/>
          <w:szCs w:val="20"/>
          <w:lang w:val="sl-SI"/>
        </w:rPr>
        <w:t xml:space="preserve">. Na drugi strani lestvice je svojo državo tako ocenilo le 14% Bolgarov (83% slabo) ter 17% Grkov. </w:t>
      </w:r>
      <w:r w:rsidR="00F30B28">
        <w:rPr>
          <w:rFonts w:asciiTheme="minorHAnsi" w:hAnsiTheme="minorHAnsi" w:cstheme="minorHAnsi"/>
          <w:szCs w:val="20"/>
          <w:lang w:val="sl-SI"/>
        </w:rPr>
        <w:br w:type="column"/>
      </w:r>
      <w:r w:rsidRPr="00CB01DE">
        <w:rPr>
          <w:rFonts w:asciiTheme="minorHAnsi" w:hAnsiTheme="minorHAnsi" w:cstheme="minorHAnsi"/>
          <w:szCs w:val="20"/>
          <w:lang w:val="sl-SI"/>
        </w:rPr>
        <w:t>Glede na predhodno merjenje je zadovoljstvo s trenutnim položajem v državi upadlo tako v Sloveniji (-</w:t>
      </w:r>
      <w:r w:rsidR="009B56C3">
        <w:rPr>
          <w:rFonts w:asciiTheme="minorHAnsi" w:hAnsiTheme="minorHAnsi" w:cstheme="minorHAnsi"/>
          <w:szCs w:val="20"/>
          <w:lang w:val="sl-SI"/>
        </w:rPr>
        <w:t xml:space="preserve"> </w:t>
      </w:r>
      <w:r w:rsidR="00AD192E">
        <w:rPr>
          <w:rFonts w:asciiTheme="minorHAnsi" w:hAnsiTheme="minorHAnsi" w:cstheme="minorHAnsi"/>
          <w:szCs w:val="20"/>
          <w:lang w:val="sl-SI"/>
        </w:rPr>
        <w:t>3</w:t>
      </w:r>
      <w:r w:rsidRPr="00CB01DE">
        <w:rPr>
          <w:rFonts w:asciiTheme="minorHAnsi" w:hAnsiTheme="minorHAnsi" w:cstheme="minorHAnsi"/>
          <w:szCs w:val="20"/>
          <w:lang w:val="sl-SI"/>
        </w:rPr>
        <w:t xml:space="preserve"> o.t.), za prav toliko pa tudi v EU27.</w:t>
      </w:r>
      <w:r w:rsidR="00F30B28" w:rsidRPr="00CB01DE" w:rsidDel="00F30B28">
        <w:rPr>
          <w:rFonts w:asciiTheme="minorHAnsi" w:hAnsiTheme="minorHAnsi" w:cstheme="minorHAnsi"/>
          <w:szCs w:val="20"/>
          <w:lang w:val="sl-SI"/>
        </w:rPr>
        <w:t xml:space="preserve"> </w:t>
      </w:r>
      <w:r w:rsidRPr="00CB01DE">
        <w:rPr>
          <w:rFonts w:asciiTheme="minorHAnsi" w:hAnsiTheme="minorHAnsi" w:cstheme="minorHAnsi"/>
          <w:szCs w:val="20"/>
          <w:lang w:val="sl-SI"/>
        </w:rPr>
        <w:t xml:space="preserve">V primerjavi s pomladanskim merjenjem se je med Slovenci izboljšalo mnenje o </w:t>
      </w:r>
      <w:r w:rsidR="006E7656">
        <w:rPr>
          <w:rFonts w:asciiTheme="minorHAnsi" w:hAnsiTheme="minorHAnsi" w:cstheme="minorHAnsi"/>
          <w:b/>
          <w:bCs/>
          <w:szCs w:val="20"/>
          <w:lang w:val="sl-SI"/>
        </w:rPr>
        <w:t>stanju</w:t>
      </w:r>
      <w:r w:rsidR="006E7656" w:rsidRPr="00CB01DE">
        <w:rPr>
          <w:rFonts w:asciiTheme="minorHAnsi" w:hAnsiTheme="minorHAnsi" w:cstheme="minorHAnsi"/>
          <w:b/>
          <w:bCs/>
          <w:szCs w:val="20"/>
          <w:lang w:val="sl-SI"/>
        </w:rPr>
        <w:t xml:space="preserve"> </w:t>
      </w:r>
      <w:r w:rsidRPr="00CB01DE">
        <w:rPr>
          <w:rFonts w:asciiTheme="minorHAnsi" w:hAnsiTheme="minorHAnsi" w:cstheme="minorHAnsi"/>
          <w:b/>
          <w:bCs/>
          <w:szCs w:val="20"/>
          <w:lang w:val="sl-SI"/>
        </w:rPr>
        <w:t>nacionalnega gospodarstva</w:t>
      </w:r>
      <w:r w:rsidRPr="00CB01DE">
        <w:rPr>
          <w:rFonts w:asciiTheme="minorHAnsi" w:hAnsiTheme="minorHAnsi" w:cstheme="minorHAnsi"/>
          <w:szCs w:val="20"/>
          <w:lang w:val="sl-SI"/>
        </w:rPr>
        <w:t xml:space="preserve">; več kot polovica (53%) vprašanih meni, da je to dobro, preostali (46%) menijo, da je slovensko gospodarstvo v slabi kondiciji (porast odgovorov »dobro« za </w:t>
      </w:r>
      <w:r w:rsidR="00EC679A">
        <w:rPr>
          <w:rFonts w:asciiTheme="minorHAnsi" w:hAnsiTheme="minorHAnsi" w:cstheme="minorHAnsi"/>
          <w:szCs w:val="20"/>
          <w:lang w:val="sl-SI"/>
        </w:rPr>
        <w:t>tri</w:t>
      </w:r>
      <w:r w:rsidR="0078130E">
        <w:rPr>
          <w:rFonts w:asciiTheme="minorHAnsi" w:hAnsiTheme="minorHAnsi" w:cstheme="minorHAnsi"/>
          <w:szCs w:val="20"/>
          <w:lang w:val="sl-SI"/>
        </w:rPr>
        <w:t xml:space="preserve"> odstotne točke</w:t>
      </w:r>
      <w:r w:rsidRPr="00CB01DE">
        <w:rPr>
          <w:rFonts w:asciiTheme="minorHAnsi" w:hAnsiTheme="minorHAnsi" w:cstheme="minorHAnsi"/>
          <w:szCs w:val="20"/>
          <w:lang w:val="sl-SI"/>
        </w:rPr>
        <w:t xml:space="preserve">). Evropejci so v povprečju bolj kritični, 39% ocenjuje </w:t>
      </w:r>
      <w:r w:rsidR="006E7656">
        <w:rPr>
          <w:rFonts w:asciiTheme="minorHAnsi" w:hAnsiTheme="minorHAnsi" w:cstheme="minorHAnsi"/>
          <w:szCs w:val="20"/>
          <w:lang w:val="sl-SI"/>
        </w:rPr>
        <w:t xml:space="preserve">stanje </w:t>
      </w:r>
      <w:r w:rsidRPr="00CB01DE">
        <w:rPr>
          <w:rFonts w:asciiTheme="minorHAnsi" w:hAnsiTheme="minorHAnsi" w:cstheme="minorHAnsi"/>
          <w:szCs w:val="20"/>
          <w:lang w:val="sl-SI"/>
        </w:rPr>
        <w:t>nacionaln</w:t>
      </w:r>
      <w:r w:rsidR="006E7656">
        <w:rPr>
          <w:rFonts w:asciiTheme="minorHAnsi" w:hAnsiTheme="minorHAnsi" w:cstheme="minorHAnsi"/>
          <w:szCs w:val="20"/>
          <w:lang w:val="sl-SI"/>
        </w:rPr>
        <w:t>ega</w:t>
      </w:r>
      <w:r w:rsidRPr="00CB01DE">
        <w:rPr>
          <w:rFonts w:asciiTheme="minorHAnsi" w:hAnsiTheme="minorHAnsi" w:cstheme="minorHAnsi"/>
          <w:szCs w:val="20"/>
          <w:lang w:val="sl-SI"/>
        </w:rPr>
        <w:t xml:space="preserve"> gospodarstv</w:t>
      </w:r>
      <w:r w:rsidR="006E7656">
        <w:rPr>
          <w:rFonts w:asciiTheme="minorHAnsi" w:hAnsiTheme="minorHAnsi" w:cstheme="minorHAnsi"/>
          <w:szCs w:val="20"/>
          <w:lang w:val="sl-SI"/>
        </w:rPr>
        <w:t>a</w:t>
      </w:r>
      <w:r w:rsidRPr="00CB01DE">
        <w:rPr>
          <w:rFonts w:asciiTheme="minorHAnsi" w:hAnsiTheme="minorHAnsi" w:cstheme="minorHAnsi"/>
          <w:szCs w:val="20"/>
          <w:lang w:val="sl-SI"/>
        </w:rPr>
        <w:t xml:space="preserve"> kot dobro, skoraj </w:t>
      </w:r>
      <w:r w:rsidR="00EC679A">
        <w:rPr>
          <w:rFonts w:asciiTheme="minorHAnsi" w:hAnsiTheme="minorHAnsi" w:cstheme="minorHAnsi"/>
          <w:szCs w:val="20"/>
          <w:lang w:val="sl-SI"/>
        </w:rPr>
        <w:t>šest</w:t>
      </w:r>
      <w:r w:rsidRPr="00CB01DE">
        <w:rPr>
          <w:rFonts w:asciiTheme="minorHAnsi" w:hAnsiTheme="minorHAnsi" w:cstheme="minorHAnsi"/>
          <w:szCs w:val="20"/>
          <w:lang w:val="sl-SI"/>
        </w:rPr>
        <w:t xml:space="preserve"> od desetih Evropejcev pa ocenjuje </w:t>
      </w:r>
      <w:r w:rsidR="006E7656">
        <w:rPr>
          <w:rFonts w:asciiTheme="minorHAnsi" w:hAnsiTheme="minorHAnsi" w:cstheme="minorHAnsi"/>
          <w:szCs w:val="20"/>
          <w:lang w:val="sl-SI"/>
        </w:rPr>
        <w:t>stanje</w:t>
      </w:r>
      <w:r w:rsidRPr="00CB01DE">
        <w:rPr>
          <w:rFonts w:asciiTheme="minorHAnsi" w:hAnsiTheme="minorHAnsi" w:cstheme="minorHAnsi"/>
          <w:szCs w:val="20"/>
          <w:lang w:val="sl-SI"/>
        </w:rPr>
        <w:t xml:space="preserve"> domačega gospodarstva kot slabo (upad odgovorov »dobro« za -1 o.t.). Ponovno so prebivalci </w:t>
      </w:r>
      <w:r w:rsidR="000B40FD">
        <w:rPr>
          <w:rFonts w:asciiTheme="minorHAnsi" w:hAnsiTheme="minorHAnsi" w:cstheme="minorHAnsi"/>
          <w:szCs w:val="20"/>
          <w:lang w:val="sl-SI"/>
        </w:rPr>
        <w:t xml:space="preserve">na </w:t>
      </w:r>
      <w:r w:rsidRPr="00CB01DE">
        <w:rPr>
          <w:rFonts w:asciiTheme="minorHAnsi" w:hAnsiTheme="minorHAnsi" w:cstheme="minorHAnsi"/>
          <w:szCs w:val="20"/>
          <w:lang w:val="sl-SI"/>
        </w:rPr>
        <w:t>sever</w:t>
      </w:r>
      <w:r w:rsidR="000B40FD">
        <w:rPr>
          <w:rFonts w:asciiTheme="minorHAnsi" w:hAnsiTheme="minorHAnsi" w:cstheme="minorHAnsi"/>
          <w:szCs w:val="20"/>
          <w:lang w:val="sl-SI"/>
        </w:rPr>
        <w:t>u</w:t>
      </w:r>
      <w:r w:rsidRPr="00CB01DE">
        <w:rPr>
          <w:rFonts w:asciiTheme="minorHAnsi" w:hAnsiTheme="minorHAnsi" w:cstheme="minorHAnsi"/>
          <w:szCs w:val="20"/>
          <w:lang w:val="sl-SI"/>
        </w:rPr>
        <w:t xml:space="preserve"> Evrope bolj zadovoljni, kot dobro ocenjuje svoje gospodarstvo </w:t>
      </w:r>
      <w:r w:rsidR="00EC679A">
        <w:rPr>
          <w:rFonts w:asciiTheme="minorHAnsi" w:hAnsiTheme="minorHAnsi" w:cstheme="minorHAnsi"/>
          <w:szCs w:val="20"/>
          <w:lang w:val="sl-SI"/>
        </w:rPr>
        <w:t>devet</w:t>
      </w:r>
      <w:r w:rsidRPr="00CB01DE">
        <w:rPr>
          <w:rFonts w:asciiTheme="minorHAnsi" w:hAnsiTheme="minorHAnsi" w:cstheme="minorHAnsi"/>
          <w:szCs w:val="20"/>
          <w:lang w:val="sl-SI"/>
        </w:rPr>
        <w:t xml:space="preserve"> od</w:t>
      </w:r>
      <w:r w:rsidR="00EC679A">
        <w:rPr>
          <w:rFonts w:asciiTheme="minorHAnsi" w:hAnsiTheme="minorHAnsi" w:cstheme="minorHAnsi"/>
          <w:szCs w:val="20"/>
          <w:lang w:val="sl-SI"/>
        </w:rPr>
        <w:t xml:space="preserve"> desetih</w:t>
      </w:r>
      <w:r w:rsidRPr="00CB01DE">
        <w:rPr>
          <w:rFonts w:asciiTheme="minorHAnsi" w:hAnsiTheme="minorHAnsi" w:cstheme="minorHAnsi"/>
          <w:szCs w:val="20"/>
          <w:lang w:val="sl-SI"/>
        </w:rPr>
        <w:t xml:space="preserve"> Dancev in Luksemburžanov in nekaj manj Nizozemcev (81%) ter Švedov (80%), ravno obratna je situacija na jug</w:t>
      </w:r>
      <w:r>
        <w:rPr>
          <w:rFonts w:asciiTheme="minorHAnsi" w:hAnsiTheme="minorHAnsi" w:cstheme="minorHAnsi"/>
          <w:szCs w:val="20"/>
          <w:lang w:val="sl-SI"/>
        </w:rPr>
        <w:t>o</w:t>
      </w:r>
      <w:r w:rsidRPr="00CB01DE">
        <w:rPr>
          <w:rFonts w:asciiTheme="minorHAnsi" w:hAnsiTheme="minorHAnsi" w:cstheme="minorHAnsi"/>
          <w:szCs w:val="20"/>
          <w:lang w:val="sl-SI"/>
        </w:rPr>
        <w:t>vzhodu Evrope, saj je dobro oceno domačemu gospodarstvu podelilo le po 10% Grkov in Bolgarov.</w:t>
      </w:r>
    </w:p>
    <w:p w14:paraId="5525426F" w14:textId="77777777" w:rsidR="00CA1B96" w:rsidRPr="00CB01DE" w:rsidRDefault="00CA1B96" w:rsidP="00CA1B96">
      <w:pPr>
        <w:spacing w:line="276" w:lineRule="auto"/>
        <w:ind w:left="-142" w:firstLine="142"/>
        <w:jc w:val="both"/>
        <w:rPr>
          <w:rFonts w:asciiTheme="minorHAnsi" w:hAnsiTheme="minorHAnsi" w:cstheme="minorHAnsi"/>
          <w:szCs w:val="20"/>
          <w:lang w:val="sl-SI"/>
        </w:rPr>
      </w:pPr>
    </w:p>
    <w:p w14:paraId="7F16A265" w14:textId="2C69B5FD" w:rsidR="00F77A43" w:rsidRDefault="00CA1B96" w:rsidP="00F03480">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Še nekoliko boljše mnenje imajo Slovenci </w:t>
      </w:r>
      <w:r w:rsidRPr="00CB01DE">
        <w:rPr>
          <w:rFonts w:asciiTheme="minorHAnsi" w:hAnsiTheme="minorHAnsi" w:cstheme="minorHAnsi"/>
          <w:b/>
          <w:bCs/>
          <w:color w:val="000000"/>
          <w:szCs w:val="20"/>
          <w:lang w:val="sl-SI" w:eastAsia="fr-FR"/>
        </w:rPr>
        <w:t>o stanju gospodarstva v EU</w:t>
      </w:r>
      <w:r w:rsidRPr="00CB01DE">
        <w:rPr>
          <w:rFonts w:asciiTheme="minorHAnsi" w:hAnsiTheme="minorHAnsi" w:cstheme="minorHAnsi"/>
          <w:color w:val="000000"/>
          <w:szCs w:val="20"/>
          <w:lang w:val="sl-SI" w:eastAsia="fr-FR"/>
        </w:rPr>
        <w:t xml:space="preserve">: skoraj dva izmed treh (65%) menita, da </w:t>
      </w:r>
      <w:r w:rsidRPr="009B7D98">
        <w:rPr>
          <w:rFonts w:asciiTheme="minorHAnsi" w:hAnsiTheme="minorHAnsi" w:cstheme="minorHAnsi"/>
          <w:szCs w:val="20"/>
          <w:lang w:val="sl-SI"/>
        </w:rPr>
        <w:t>je evropsko gospodarstvo v dobri kondiciji, le 30% meni, da je le-ta slaba -  ocena, ki se nahaja precej nad povprečjem EU, kjer je mnenje vprašanih zelo razdeljeno (45% meni, da je dobro, 44% da je slabo). Bolje ocenjujejo kondicijo</w:t>
      </w:r>
      <w:r w:rsidRPr="00CB01DE">
        <w:rPr>
          <w:rFonts w:asciiTheme="minorHAnsi" w:hAnsiTheme="minorHAnsi" w:cstheme="minorHAnsi"/>
          <w:color w:val="000000"/>
          <w:szCs w:val="20"/>
          <w:lang w:val="sl-SI" w:eastAsia="fr-FR"/>
        </w:rPr>
        <w:t xml:space="preserve"> evropskega gospodarstva le še Danci, Estonci in Nizozemci, na spodnjem delu seznama držav so se znašli Francozi (28% odgovorov »dobro«, 51% »slabo</w:t>
      </w:r>
      <w:r w:rsidR="00F77A43">
        <w:rPr>
          <w:rFonts w:asciiTheme="minorHAnsi" w:hAnsiTheme="minorHAnsi" w:cstheme="minorHAnsi"/>
          <w:color w:val="000000"/>
          <w:szCs w:val="20"/>
          <w:lang w:val="sl-SI" w:eastAsia="fr-FR"/>
        </w:rPr>
        <w:t>«</w:t>
      </w:r>
      <w:r w:rsidR="00D84170">
        <w:rPr>
          <w:rFonts w:asciiTheme="minorHAnsi" w:hAnsiTheme="minorHAnsi" w:cstheme="minorHAnsi"/>
          <w:color w:val="000000"/>
          <w:szCs w:val="20"/>
          <w:lang w:val="sl-SI" w:eastAsia="fr-FR"/>
        </w:rPr>
        <w:t>)</w:t>
      </w:r>
      <w:r w:rsidR="00F77A43">
        <w:rPr>
          <w:rFonts w:asciiTheme="minorHAnsi" w:hAnsiTheme="minorHAnsi" w:cstheme="minorHAnsi"/>
          <w:color w:val="000000"/>
          <w:szCs w:val="20"/>
          <w:lang w:val="sl-SI" w:eastAsia="fr-FR"/>
        </w:rPr>
        <w:t>.</w:t>
      </w:r>
    </w:p>
    <w:p w14:paraId="78A39F03" w14:textId="77777777" w:rsidR="00D84170" w:rsidRDefault="00D84170" w:rsidP="00F03480">
      <w:pPr>
        <w:tabs>
          <w:tab w:val="left" w:pos="0"/>
        </w:tabs>
        <w:spacing w:line="276" w:lineRule="auto"/>
        <w:jc w:val="both"/>
        <w:rPr>
          <w:rFonts w:asciiTheme="minorHAnsi" w:hAnsiTheme="minorHAnsi" w:cstheme="minorHAnsi"/>
          <w:color w:val="000000"/>
          <w:szCs w:val="20"/>
          <w:lang w:val="sl-SI" w:eastAsia="fr-FR"/>
        </w:rPr>
      </w:pPr>
    </w:p>
    <w:p w14:paraId="45F3CC22" w14:textId="77777777" w:rsidR="008216CC" w:rsidRDefault="008216CC" w:rsidP="00F03480">
      <w:pPr>
        <w:tabs>
          <w:tab w:val="left" w:pos="0"/>
        </w:tabs>
        <w:spacing w:line="276" w:lineRule="auto"/>
        <w:jc w:val="both"/>
        <w:rPr>
          <w:rFonts w:asciiTheme="minorHAnsi" w:hAnsiTheme="minorHAnsi" w:cstheme="minorHAnsi"/>
          <w:color w:val="000000"/>
          <w:szCs w:val="20"/>
          <w:lang w:val="sl-SI" w:eastAsia="fr-FR"/>
        </w:rPr>
      </w:pPr>
    </w:p>
    <w:p w14:paraId="1B02AC34" w14:textId="77777777" w:rsidR="00DC2BE2" w:rsidRDefault="00DC2BE2" w:rsidP="00F03480">
      <w:pPr>
        <w:tabs>
          <w:tab w:val="left" w:pos="0"/>
        </w:tabs>
        <w:spacing w:line="276" w:lineRule="auto"/>
        <w:jc w:val="both"/>
        <w:rPr>
          <w:rFonts w:asciiTheme="minorHAnsi" w:hAnsiTheme="minorHAnsi" w:cstheme="minorHAnsi"/>
          <w:color w:val="000000"/>
          <w:szCs w:val="20"/>
          <w:lang w:val="sl-SI" w:eastAsia="fr-FR"/>
        </w:rPr>
      </w:pPr>
    </w:p>
    <w:p w14:paraId="69FA3B44" w14:textId="605E4179" w:rsidR="00DC2BE2" w:rsidRDefault="00DC2BE2" w:rsidP="00F03480">
      <w:pPr>
        <w:tabs>
          <w:tab w:val="left" w:pos="0"/>
        </w:tabs>
        <w:spacing w:line="276" w:lineRule="auto"/>
        <w:jc w:val="both"/>
        <w:rPr>
          <w:rFonts w:asciiTheme="minorHAnsi" w:hAnsiTheme="minorHAnsi" w:cstheme="minorHAnsi"/>
          <w:color w:val="000000"/>
          <w:szCs w:val="20"/>
          <w:lang w:val="sl-SI" w:eastAsia="fr-FR"/>
        </w:rPr>
        <w:sectPr w:rsidR="00DC2BE2" w:rsidSect="00F03480">
          <w:type w:val="continuous"/>
          <w:pgSz w:w="11906" w:h="16838" w:code="9"/>
          <w:pgMar w:top="720" w:right="720" w:bottom="720" w:left="720" w:header="709" w:footer="737" w:gutter="0"/>
          <w:cols w:num="2" w:space="708"/>
          <w:docGrid w:linePitch="360"/>
        </w:sectPr>
      </w:pPr>
    </w:p>
    <w:p w14:paraId="3A682924" w14:textId="2F65F127" w:rsidR="00665D9E" w:rsidRPr="00665D9E" w:rsidRDefault="00DB1C1A" w:rsidP="008543CA">
      <w:pPr>
        <w:pStyle w:val="Heading1"/>
        <w:numPr>
          <w:ilvl w:val="0"/>
          <w:numId w:val="0"/>
        </w:numPr>
        <w:ind w:left="720"/>
      </w:pPr>
      <w:bookmarkStart w:id="15" w:name="_Toc99582871"/>
      <w:r>
        <w:t>2</w:t>
      </w:r>
      <w:r w:rsidR="003B4D4D">
        <w:t>.</w:t>
      </w:r>
      <w:r w:rsidR="003B4D4D">
        <w:tab/>
      </w:r>
      <w:bookmarkStart w:id="16" w:name="_Toc98874425"/>
      <w:r w:rsidR="00665D9E" w:rsidRPr="00665D9E">
        <w:t>Dve najpomembnejši zadevi, s katerima se trenutno soočata Slovenija in EU</w:t>
      </w:r>
      <w:bookmarkEnd w:id="15"/>
      <w:bookmarkEnd w:id="16"/>
    </w:p>
    <w:p w14:paraId="0EA4238E" w14:textId="77777777" w:rsidR="00D77414" w:rsidRPr="004F3440" w:rsidRDefault="00D77414" w:rsidP="008543CA">
      <w:pPr>
        <w:pStyle w:val="Heading1"/>
        <w:sectPr w:rsidR="00D77414" w:rsidRPr="004F3440" w:rsidSect="00D77414">
          <w:headerReference w:type="default" r:id="rId26"/>
          <w:type w:val="continuous"/>
          <w:pgSz w:w="11906" w:h="16838" w:code="9"/>
          <w:pgMar w:top="720" w:right="720" w:bottom="953" w:left="720" w:header="709" w:footer="45" w:gutter="0"/>
          <w:cols w:space="708"/>
          <w:docGrid w:linePitch="360"/>
        </w:sectPr>
      </w:pPr>
    </w:p>
    <w:p w14:paraId="0FC5733C" w14:textId="620D4B87" w:rsidR="00ED55B9" w:rsidRDefault="004C29DB" w:rsidP="00D37358">
      <w:pPr>
        <w:spacing w:line="276" w:lineRule="auto"/>
        <w:ind w:left="-142" w:firstLine="142"/>
        <w:jc w:val="both"/>
        <w:rPr>
          <w:rFonts w:asciiTheme="minorHAnsi" w:hAnsiTheme="minorHAnsi" w:cstheme="minorHAnsi"/>
          <w:szCs w:val="20"/>
          <w:lang w:val="sl-SI"/>
        </w:rPr>
      </w:pPr>
      <w:r w:rsidRPr="00CB01DE">
        <w:rPr>
          <w:rFonts w:asciiTheme="minorHAnsi" w:hAnsiTheme="minorHAnsi" w:cstheme="minorHAnsi"/>
          <w:szCs w:val="20"/>
          <w:lang w:val="sl-SI"/>
        </w:rPr>
        <w:t>Skoraj dve leti po pričetku pandemije v Evropi slednja še zmeraj zaznamuje življenja Evropejcev, še bolj pa Slovencev, kar se kaže tudi v odgovorih na vprašanje o najpomemb</w:t>
      </w:r>
      <w:r w:rsidR="006E7656">
        <w:rPr>
          <w:rFonts w:asciiTheme="minorHAnsi" w:hAnsiTheme="minorHAnsi" w:cstheme="minorHAnsi"/>
          <w:szCs w:val="20"/>
          <w:lang w:val="sl-SI"/>
        </w:rPr>
        <w:t>n</w:t>
      </w:r>
      <w:r w:rsidRPr="00CB01DE">
        <w:rPr>
          <w:rFonts w:asciiTheme="minorHAnsi" w:hAnsiTheme="minorHAnsi" w:cstheme="minorHAnsi"/>
          <w:szCs w:val="20"/>
          <w:lang w:val="sl-SI"/>
        </w:rPr>
        <w:t xml:space="preserve">ejših izzivih pred Slovenijo in Evropsko unijo. Po mnenju več kot polovice Slovencev (52%) je </w:t>
      </w:r>
      <w:r w:rsidRPr="00CB01DE">
        <w:rPr>
          <w:rFonts w:asciiTheme="minorHAnsi" w:hAnsiTheme="minorHAnsi" w:cstheme="minorHAnsi"/>
          <w:b/>
          <w:bCs/>
          <w:szCs w:val="20"/>
          <w:lang w:val="sl-SI"/>
        </w:rPr>
        <w:t>zdravstvena problematika</w:t>
      </w:r>
      <w:r w:rsidRPr="00CB01DE">
        <w:rPr>
          <w:rFonts w:asciiTheme="minorHAnsi" w:hAnsiTheme="minorHAnsi" w:cstheme="minorHAnsi"/>
          <w:szCs w:val="20"/>
          <w:lang w:val="sl-SI"/>
        </w:rPr>
        <w:t xml:space="preserve"> še vedno najpomembnejša zadeva za Slovenijo, na drugem mestu vprašani izpostavljajo </w:t>
      </w:r>
      <w:r w:rsidRPr="00CB01DE">
        <w:rPr>
          <w:rFonts w:asciiTheme="minorHAnsi" w:hAnsiTheme="minorHAnsi" w:cstheme="minorHAnsi"/>
          <w:b/>
          <w:bCs/>
          <w:szCs w:val="20"/>
          <w:lang w:val="sl-SI"/>
        </w:rPr>
        <w:t>rast cen/inflacijo oz. naraščanje življenjskih stroškov</w:t>
      </w:r>
      <w:r w:rsidRPr="00CB01DE">
        <w:rPr>
          <w:rFonts w:asciiTheme="minorHAnsi" w:hAnsiTheme="minorHAnsi" w:cstheme="minorHAnsi"/>
          <w:szCs w:val="20"/>
          <w:lang w:val="sl-SI"/>
        </w:rPr>
        <w:t xml:space="preserve"> (39%). Ostali ponujeni izzivi se zdijo Slovencem manj pomembni, navaja jih manj kot vsak peti vprašani: na tretjem mestu javni dolg (17%), sledi gospodarska situacija (14%), bivanjska problematika (14%) ter zagotavljanje energije (13%). Preostali odgovori dosegajo manj kot 10% navedb. </w:t>
      </w:r>
    </w:p>
    <w:p w14:paraId="21BC499E" w14:textId="5ACD97D1" w:rsidR="00ED55B9" w:rsidRDefault="004C29DB" w:rsidP="00D37358">
      <w:pPr>
        <w:spacing w:line="276" w:lineRule="auto"/>
        <w:ind w:left="-142" w:firstLine="142"/>
        <w:jc w:val="both"/>
        <w:rPr>
          <w:rFonts w:asciiTheme="minorHAnsi" w:hAnsiTheme="minorHAnsi" w:cstheme="minorHAnsi"/>
          <w:bCs/>
          <w:szCs w:val="20"/>
          <w:lang w:val="sl-SI"/>
        </w:rPr>
      </w:pPr>
      <w:r w:rsidRPr="00CB01DE">
        <w:rPr>
          <w:rFonts w:asciiTheme="minorHAnsi" w:hAnsiTheme="minorHAnsi" w:cstheme="minorHAnsi"/>
          <w:szCs w:val="20"/>
          <w:lang w:val="sl-SI"/>
        </w:rPr>
        <w:t xml:space="preserve">Podobno v povprečju razmišljajo tudi v članicah EU27, le da jih </w:t>
      </w:r>
      <w:r w:rsidR="00764E63">
        <w:rPr>
          <w:rFonts w:asciiTheme="minorHAnsi" w:hAnsiTheme="minorHAnsi" w:cstheme="minorHAnsi"/>
          <w:szCs w:val="20"/>
          <w:lang w:val="sl-SI"/>
        </w:rPr>
        <w:t xml:space="preserve">na nacionalni ravni </w:t>
      </w:r>
      <w:r w:rsidRPr="00CB01DE">
        <w:rPr>
          <w:rFonts w:asciiTheme="minorHAnsi" w:hAnsiTheme="minorHAnsi" w:cstheme="minorHAnsi"/>
          <w:szCs w:val="20"/>
          <w:lang w:val="sl-SI"/>
        </w:rPr>
        <w:t>bolj skrbi dvig cen/inflacija/rast življ</w:t>
      </w:r>
      <w:r>
        <w:rPr>
          <w:rFonts w:asciiTheme="minorHAnsi" w:hAnsiTheme="minorHAnsi" w:cstheme="minorHAnsi"/>
          <w:szCs w:val="20"/>
          <w:lang w:val="sl-SI"/>
        </w:rPr>
        <w:t>e</w:t>
      </w:r>
      <w:r w:rsidRPr="00CB01DE">
        <w:rPr>
          <w:rFonts w:asciiTheme="minorHAnsi" w:hAnsiTheme="minorHAnsi" w:cstheme="minorHAnsi"/>
          <w:szCs w:val="20"/>
          <w:lang w:val="sl-SI"/>
        </w:rPr>
        <w:t xml:space="preserve">njskih stroškov (41%) in v nekoliko manjši meri zdravje </w:t>
      </w:r>
      <w:r w:rsidRPr="00CB01DE">
        <w:rPr>
          <w:rFonts w:asciiTheme="minorHAnsi" w:hAnsiTheme="minorHAnsi" w:cstheme="minorHAnsi"/>
          <w:szCs w:val="20"/>
          <w:lang w:val="sl-SI"/>
        </w:rPr>
        <w:t>(32%) – slednje nikjer ne dosega tako visokega deleža odgovorov, kakor v Sloveniji. Gospodarski položaj je na tretjem mestu med nacionalnimi izzivi za Evropejce (19%), so pa vprašani bolj kakor Slovenci zaskrbljeni tudi nad okoljsko problematiko in podnebnimi spremembami (16%) ter brezposelnostjo (14%).</w:t>
      </w:r>
      <w:r w:rsidR="00DE0715">
        <w:rPr>
          <w:rFonts w:asciiTheme="minorHAnsi" w:hAnsiTheme="minorHAnsi" w:cstheme="minorHAnsi"/>
          <w:szCs w:val="20"/>
          <w:lang w:val="sl-SI"/>
        </w:rPr>
        <w:t xml:space="preserve"> V </w:t>
      </w:r>
      <w:r w:rsidRPr="004C29DB">
        <w:rPr>
          <w:rFonts w:asciiTheme="minorHAnsi" w:hAnsiTheme="minorHAnsi" w:cstheme="minorHAnsi"/>
          <w:bCs/>
          <w:szCs w:val="20"/>
          <w:lang w:val="sl-SI"/>
        </w:rPr>
        <w:t xml:space="preserve"> primerjavi s predhodnim merjenjem </w:t>
      </w:r>
      <w:r w:rsidR="00B93696">
        <w:rPr>
          <w:rFonts w:asciiTheme="minorHAnsi" w:hAnsiTheme="minorHAnsi" w:cstheme="minorHAnsi"/>
          <w:bCs/>
          <w:szCs w:val="20"/>
          <w:lang w:val="sl-SI"/>
        </w:rPr>
        <w:t>(</w:t>
      </w:r>
      <w:r w:rsidR="00E1186B">
        <w:rPr>
          <w:rFonts w:asciiTheme="minorHAnsi" w:hAnsiTheme="minorHAnsi" w:cstheme="minorHAnsi"/>
          <w:bCs/>
          <w:szCs w:val="20"/>
          <w:lang w:val="sl-SI"/>
        </w:rPr>
        <w:t>EB95</w:t>
      </w:r>
      <w:r w:rsidR="00BD5BD8">
        <w:rPr>
          <w:rFonts w:asciiTheme="minorHAnsi" w:hAnsiTheme="minorHAnsi" w:cstheme="minorHAnsi"/>
          <w:bCs/>
          <w:szCs w:val="20"/>
          <w:lang w:val="sl-SI"/>
        </w:rPr>
        <w:t>,</w:t>
      </w:r>
      <w:r w:rsidR="00E1186B">
        <w:rPr>
          <w:rFonts w:asciiTheme="minorHAnsi" w:hAnsiTheme="minorHAnsi" w:cstheme="minorHAnsi"/>
          <w:bCs/>
          <w:szCs w:val="20"/>
          <w:lang w:val="sl-SI"/>
        </w:rPr>
        <w:t xml:space="preserve"> </w:t>
      </w:r>
      <w:r w:rsidRPr="004C29DB">
        <w:rPr>
          <w:rFonts w:asciiTheme="minorHAnsi" w:hAnsiTheme="minorHAnsi" w:cstheme="minorHAnsi"/>
          <w:bCs/>
          <w:szCs w:val="20"/>
          <w:lang w:val="sl-SI"/>
        </w:rPr>
        <w:t>pomlad 2021</w:t>
      </w:r>
      <w:r w:rsidR="00B93696">
        <w:rPr>
          <w:rFonts w:asciiTheme="minorHAnsi" w:hAnsiTheme="minorHAnsi" w:cstheme="minorHAnsi"/>
          <w:bCs/>
          <w:szCs w:val="20"/>
          <w:lang w:val="sl-SI"/>
        </w:rPr>
        <w:t>)</w:t>
      </w:r>
      <w:r w:rsidRPr="004C29DB">
        <w:rPr>
          <w:rFonts w:asciiTheme="minorHAnsi" w:hAnsiTheme="minorHAnsi" w:cstheme="minorHAnsi"/>
          <w:bCs/>
          <w:szCs w:val="20"/>
          <w:lang w:val="sl-SI"/>
        </w:rPr>
        <w:t xml:space="preserve"> je med navedbami Slovencev najbolj skokovito porasla zaskrbljenost nad dvigom cen oz. življenjskih stroškov /inflacijo (+13 o.t), porasel pa je tudi delež odgovorov »energetska oskrba« (+11 o.t., na 13%) ter zaskrbljenost nad zdravstvenimi razmerami (+5 o.t.). </w:t>
      </w:r>
      <w:r w:rsidR="004549DE">
        <w:rPr>
          <w:rFonts w:asciiTheme="minorHAnsi" w:hAnsiTheme="minorHAnsi" w:cstheme="minorHAnsi"/>
          <w:bCs/>
          <w:szCs w:val="20"/>
          <w:lang w:val="sl-SI"/>
        </w:rPr>
        <w:t>Slove</w:t>
      </w:r>
      <w:r w:rsidR="00CA1C51">
        <w:rPr>
          <w:rFonts w:asciiTheme="minorHAnsi" w:hAnsiTheme="minorHAnsi" w:cstheme="minorHAnsi"/>
          <w:bCs/>
          <w:szCs w:val="20"/>
          <w:lang w:val="sl-SI"/>
        </w:rPr>
        <w:t>nce mnogo manj kot pred slabim letom skrbi gospodarski položaj</w:t>
      </w:r>
      <w:r w:rsidRPr="004C29DB">
        <w:rPr>
          <w:rFonts w:asciiTheme="minorHAnsi" w:hAnsiTheme="minorHAnsi" w:cstheme="minorHAnsi"/>
          <w:bCs/>
          <w:szCs w:val="20"/>
          <w:lang w:val="sl-SI"/>
        </w:rPr>
        <w:t xml:space="preserve"> (</w:t>
      </w:r>
      <w:r w:rsidR="001914B6">
        <w:rPr>
          <w:rFonts w:asciiTheme="minorHAnsi" w:hAnsiTheme="minorHAnsi" w:cstheme="minorHAnsi"/>
          <w:bCs/>
          <w:szCs w:val="20"/>
          <w:lang w:val="sl-SI"/>
        </w:rPr>
        <w:t xml:space="preserve">upad za 16 odstotnih točk </w:t>
      </w:r>
      <w:r w:rsidR="00C83681">
        <w:rPr>
          <w:rFonts w:asciiTheme="minorHAnsi" w:hAnsiTheme="minorHAnsi" w:cstheme="minorHAnsi"/>
          <w:bCs/>
          <w:szCs w:val="20"/>
          <w:lang w:val="sl-SI"/>
        </w:rPr>
        <w:t>na 14%</w:t>
      </w:r>
      <w:r w:rsidRPr="004C29DB">
        <w:rPr>
          <w:rFonts w:asciiTheme="minorHAnsi" w:hAnsiTheme="minorHAnsi" w:cstheme="minorHAnsi"/>
          <w:bCs/>
          <w:szCs w:val="20"/>
          <w:lang w:val="sl-SI"/>
        </w:rPr>
        <w:t xml:space="preserve">). </w:t>
      </w:r>
    </w:p>
    <w:p w14:paraId="0962FDAD" w14:textId="77777777" w:rsidR="00B44CCC" w:rsidRDefault="00B44CCC" w:rsidP="00D37358">
      <w:pPr>
        <w:spacing w:line="276" w:lineRule="auto"/>
        <w:ind w:left="-142" w:firstLine="142"/>
        <w:jc w:val="both"/>
        <w:rPr>
          <w:rFonts w:asciiTheme="minorHAnsi" w:hAnsiTheme="minorHAnsi" w:cstheme="minorHAnsi"/>
          <w:bCs/>
          <w:szCs w:val="20"/>
          <w:lang w:val="sl-SI"/>
        </w:rPr>
      </w:pPr>
    </w:p>
    <w:p w14:paraId="570B705A" w14:textId="73E7043B" w:rsidR="00780E88" w:rsidRDefault="004C29DB" w:rsidP="0055476A">
      <w:pPr>
        <w:spacing w:line="276" w:lineRule="auto"/>
        <w:ind w:left="-142" w:firstLine="142"/>
        <w:jc w:val="both"/>
        <w:rPr>
          <w:rFonts w:asciiTheme="minorHAnsi" w:hAnsiTheme="minorHAnsi" w:cstheme="minorHAnsi"/>
          <w:szCs w:val="20"/>
          <w:lang w:val="sl-SI"/>
        </w:rPr>
      </w:pPr>
      <w:r w:rsidRPr="004C29DB">
        <w:rPr>
          <w:rFonts w:asciiTheme="minorHAnsi" w:hAnsiTheme="minorHAnsi" w:cstheme="minorHAnsi"/>
          <w:bCs/>
          <w:szCs w:val="20"/>
          <w:lang w:val="sl-SI"/>
        </w:rPr>
        <w:t xml:space="preserve">Evropejce podobno kot Slovence v primerjavi z zadnjim merjenjem bolj skrbi porast cen/inflacija (+17 o.t.), zdravje (+4 </w:t>
      </w:r>
      <w:r w:rsidRPr="004C29DB">
        <w:rPr>
          <w:rFonts w:asciiTheme="minorHAnsi" w:hAnsiTheme="minorHAnsi" w:cstheme="minorHAnsi"/>
          <w:bCs/>
          <w:szCs w:val="20"/>
          <w:lang w:val="sl-SI"/>
        </w:rPr>
        <w:lastRenderedPageBreak/>
        <w:t xml:space="preserve">o.t.) ter oskrba z energijo (+7 o.t.). Delež odgovorov </w:t>
      </w:r>
      <w:r w:rsidR="00573C7C">
        <w:rPr>
          <w:rFonts w:asciiTheme="minorHAnsi" w:hAnsiTheme="minorHAnsi" w:cstheme="minorHAnsi"/>
          <w:bCs/>
          <w:szCs w:val="20"/>
          <w:lang w:val="sl-SI"/>
        </w:rPr>
        <w:t>»</w:t>
      </w:r>
      <w:r w:rsidRPr="004C29DB">
        <w:rPr>
          <w:rFonts w:asciiTheme="minorHAnsi" w:hAnsiTheme="minorHAnsi" w:cstheme="minorHAnsi"/>
          <w:bCs/>
          <w:szCs w:val="20"/>
          <w:lang w:val="sl-SI"/>
        </w:rPr>
        <w:t>porast cen/inflacija/rast življenjskih stroškov</w:t>
      </w:r>
      <w:r w:rsidR="00573C7C">
        <w:rPr>
          <w:rFonts w:asciiTheme="minorHAnsi" w:hAnsiTheme="minorHAnsi" w:cstheme="minorHAnsi"/>
          <w:bCs/>
          <w:szCs w:val="20"/>
          <w:lang w:val="sl-SI"/>
        </w:rPr>
        <w:t>«</w:t>
      </w:r>
      <w:r w:rsidRPr="004C29DB">
        <w:rPr>
          <w:rFonts w:asciiTheme="minorHAnsi" w:hAnsiTheme="minorHAnsi" w:cstheme="minorHAnsi"/>
          <w:bCs/>
          <w:szCs w:val="20"/>
          <w:lang w:val="sl-SI"/>
        </w:rPr>
        <w:t xml:space="preserve"> je v kar enajstih državah članicah EU27 narasel za 20 ali več odstotnih točk (Malta + 31 o.t., Portugalska +30 o.t), v nekdanji članici Združenem kraljestvu pa kar za 42 odstotnih točk (na 59%).</w:t>
      </w:r>
    </w:p>
    <w:p w14:paraId="12729522" w14:textId="3006EBA7" w:rsidR="008011E0" w:rsidRDefault="00E4202E" w:rsidP="00B37CE6">
      <w:pPr>
        <w:pStyle w:val="Bodytext"/>
        <w:spacing w:line="276" w:lineRule="auto"/>
        <w:rPr>
          <w:lang w:val="sl-SI"/>
        </w:rPr>
        <w:sectPr w:rsidR="008011E0" w:rsidSect="00D77414">
          <w:type w:val="continuous"/>
          <w:pgSz w:w="11906" w:h="16838" w:code="9"/>
          <w:pgMar w:top="720" w:right="720" w:bottom="953" w:left="720" w:header="709" w:footer="45" w:gutter="0"/>
          <w:cols w:num="2" w:space="708"/>
          <w:docGrid w:linePitch="360"/>
        </w:sectPr>
      </w:pPr>
      <w:r w:rsidRPr="0055476A">
        <w:rPr>
          <w:rFonts w:asciiTheme="minorHAnsi" w:hAnsiTheme="minorHAnsi" w:cstheme="minorHAnsi"/>
          <w:sz w:val="20"/>
          <w:lang w:val="sl-SI"/>
        </w:rPr>
        <w:t>Slovenci kot d</w:t>
      </w:r>
      <w:r w:rsidR="00654A5C" w:rsidRPr="0055476A">
        <w:rPr>
          <w:rFonts w:asciiTheme="minorHAnsi" w:hAnsiTheme="minorHAnsi" w:cstheme="minorHAnsi"/>
          <w:sz w:val="20"/>
          <w:lang w:val="sl-SI"/>
        </w:rPr>
        <w:t>ve najpome</w:t>
      </w:r>
      <w:r w:rsidR="00764E63" w:rsidRPr="0055476A">
        <w:rPr>
          <w:rFonts w:asciiTheme="minorHAnsi" w:hAnsiTheme="minorHAnsi" w:cstheme="minorHAnsi"/>
          <w:sz w:val="20"/>
          <w:lang w:val="sl-SI"/>
        </w:rPr>
        <w:t>m</w:t>
      </w:r>
      <w:r w:rsidR="00654A5C" w:rsidRPr="0055476A">
        <w:rPr>
          <w:rFonts w:asciiTheme="minorHAnsi" w:hAnsiTheme="minorHAnsi" w:cstheme="minorHAnsi"/>
          <w:sz w:val="20"/>
          <w:lang w:val="sl-SI"/>
        </w:rPr>
        <w:t>bnejši zadevi, s katerima se po mnenju vprašanih ta hip sooča EU</w:t>
      </w:r>
      <w:r w:rsidRPr="0055476A">
        <w:rPr>
          <w:rFonts w:asciiTheme="minorHAnsi" w:hAnsiTheme="minorHAnsi" w:cstheme="minorHAnsi"/>
          <w:sz w:val="20"/>
          <w:lang w:val="sl-SI"/>
        </w:rPr>
        <w:t xml:space="preserve">, </w:t>
      </w:r>
      <w:r w:rsidR="004A110F" w:rsidRPr="0055476A">
        <w:rPr>
          <w:rFonts w:asciiTheme="minorHAnsi" w:hAnsiTheme="minorHAnsi" w:cstheme="minorHAnsi"/>
          <w:sz w:val="20"/>
          <w:lang w:val="sl-SI"/>
        </w:rPr>
        <w:t>vidijo zdravje (35%</w:t>
      </w:r>
      <w:r w:rsidR="001914B6" w:rsidRPr="0055476A">
        <w:rPr>
          <w:rFonts w:asciiTheme="minorHAnsi" w:hAnsiTheme="minorHAnsi" w:cstheme="minorHAnsi"/>
          <w:sz w:val="20"/>
          <w:lang w:val="sl-SI"/>
        </w:rPr>
        <w:t>, +1 o.t.</w:t>
      </w:r>
      <w:r w:rsidR="004A110F" w:rsidRPr="0055476A">
        <w:rPr>
          <w:rFonts w:asciiTheme="minorHAnsi" w:hAnsiTheme="minorHAnsi" w:cstheme="minorHAnsi"/>
          <w:sz w:val="20"/>
          <w:lang w:val="sl-SI"/>
        </w:rPr>
        <w:t>) ter priseljevanje (23%</w:t>
      </w:r>
      <w:r w:rsidR="001914B6" w:rsidRPr="0055476A">
        <w:rPr>
          <w:rFonts w:asciiTheme="minorHAnsi" w:hAnsiTheme="minorHAnsi" w:cstheme="minorHAnsi"/>
          <w:sz w:val="20"/>
          <w:lang w:val="sl-SI"/>
        </w:rPr>
        <w:t>, -3 o.t.</w:t>
      </w:r>
      <w:r w:rsidR="004A110F" w:rsidRPr="0055476A">
        <w:rPr>
          <w:rFonts w:asciiTheme="minorHAnsi" w:hAnsiTheme="minorHAnsi" w:cstheme="minorHAnsi"/>
          <w:sz w:val="20"/>
          <w:lang w:val="sl-SI"/>
        </w:rPr>
        <w:t xml:space="preserve">). </w:t>
      </w:r>
      <w:r w:rsidR="006843CA" w:rsidRPr="0055476A">
        <w:rPr>
          <w:rFonts w:asciiTheme="minorHAnsi" w:hAnsiTheme="minorHAnsi" w:cstheme="minorHAnsi"/>
          <w:sz w:val="20"/>
          <w:lang w:val="sl-SI"/>
        </w:rPr>
        <w:t xml:space="preserve">Le nekoliko manjši izziv </w:t>
      </w:r>
      <w:r w:rsidR="006843CA" w:rsidRPr="0055476A">
        <w:rPr>
          <w:rFonts w:asciiTheme="minorHAnsi" w:hAnsiTheme="minorHAnsi" w:cstheme="minorHAnsi"/>
          <w:sz w:val="20"/>
          <w:lang w:val="sl-SI"/>
        </w:rPr>
        <w:t xml:space="preserve">za EU vidijo tudi </w:t>
      </w:r>
      <w:r w:rsidR="002C7C30" w:rsidRPr="0055476A">
        <w:rPr>
          <w:rFonts w:asciiTheme="minorHAnsi" w:hAnsiTheme="minorHAnsi" w:cstheme="minorHAnsi"/>
          <w:sz w:val="20"/>
          <w:lang w:val="sl-SI"/>
        </w:rPr>
        <w:t>okolje in podnebne spremembe (22%</w:t>
      </w:r>
      <w:r w:rsidR="001914B6" w:rsidRPr="0055476A">
        <w:rPr>
          <w:rFonts w:asciiTheme="minorHAnsi" w:hAnsiTheme="minorHAnsi" w:cstheme="minorHAnsi"/>
          <w:sz w:val="20"/>
          <w:lang w:val="sl-SI"/>
        </w:rPr>
        <w:t>, +4 o.t.</w:t>
      </w:r>
      <w:r w:rsidR="002C7C30" w:rsidRPr="0055476A">
        <w:rPr>
          <w:rFonts w:asciiTheme="minorHAnsi" w:hAnsiTheme="minorHAnsi" w:cstheme="minorHAnsi"/>
          <w:sz w:val="20"/>
          <w:lang w:val="sl-SI"/>
        </w:rPr>
        <w:t>) ter dvig cen/inflacijo/življenjske stroške (21%</w:t>
      </w:r>
      <w:r w:rsidR="00514BD5" w:rsidRPr="0055476A">
        <w:rPr>
          <w:rFonts w:asciiTheme="minorHAnsi" w:hAnsiTheme="minorHAnsi" w:cstheme="minorHAnsi"/>
          <w:sz w:val="20"/>
          <w:lang w:val="sl-SI"/>
        </w:rPr>
        <w:t>, + 8 o.t.</w:t>
      </w:r>
      <w:r w:rsidR="002C7C30" w:rsidRPr="0055476A">
        <w:rPr>
          <w:rFonts w:asciiTheme="minorHAnsi" w:hAnsiTheme="minorHAnsi" w:cstheme="minorHAnsi"/>
          <w:sz w:val="20"/>
          <w:lang w:val="sl-SI"/>
        </w:rPr>
        <w:t>).</w:t>
      </w:r>
      <w:r w:rsidR="00835978" w:rsidRPr="0055476A">
        <w:rPr>
          <w:rFonts w:asciiTheme="minorHAnsi" w:hAnsiTheme="minorHAnsi" w:cstheme="minorHAnsi"/>
          <w:sz w:val="20"/>
          <w:lang w:val="sl-SI"/>
        </w:rPr>
        <w:t xml:space="preserve"> </w:t>
      </w:r>
      <w:r w:rsidR="001914B6" w:rsidRPr="0055476A">
        <w:rPr>
          <w:rFonts w:asciiTheme="minorHAnsi" w:hAnsiTheme="minorHAnsi" w:cstheme="minorHAnsi"/>
          <w:sz w:val="20"/>
          <w:lang w:val="sl-SI"/>
        </w:rPr>
        <w:t>Mnenje Evropejcev se tu nekoliko razlikuje; v</w:t>
      </w:r>
      <w:r w:rsidR="00835978" w:rsidRPr="0055476A">
        <w:rPr>
          <w:rFonts w:asciiTheme="minorHAnsi" w:hAnsiTheme="minorHAnsi" w:cstheme="minorHAnsi"/>
          <w:sz w:val="20"/>
          <w:lang w:val="sl-SI"/>
        </w:rPr>
        <w:t xml:space="preserve"> povprečju vprašani </w:t>
      </w:r>
      <w:r w:rsidR="000B604A" w:rsidRPr="0055476A">
        <w:rPr>
          <w:rFonts w:asciiTheme="minorHAnsi" w:hAnsiTheme="minorHAnsi" w:cstheme="minorHAnsi"/>
          <w:sz w:val="20"/>
          <w:lang w:val="sl-SI"/>
        </w:rPr>
        <w:t xml:space="preserve">na ravni EU27 ocenjujejo kot najpomembnejši zadevi pred EU v tem hipu </w:t>
      </w:r>
      <w:r w:rsidR="00E66B71" w:rsidRPr="0055476A">
        <w:rPr>
          <w:rFonts w:asciiTheme="minorHAnsi" w:hAnsiTheme="minorHAnsi" w:cstheme="minorHAnsi"/>
          <w:sz w:val="20"/>
          <w:lang w:val="sl-SI"/>
        </w:rPr>
        <w:t>okolje in podnebne spremembe (26 % vprašanih</w:t>
      </w:r>
      <w:r w:rsidR="00D33F9F" w:rsidRPr="0055476A">
        <w:rPr>
          <w:rFonts w:asciiTheme="minorHAnsi" w:hAnsiTheme="minorHAnsi" w:cstheme="minorHAnsi"/>
          <w:sz w:val="20"/>
          <w:lang w:val="sl-SI"/>
        </w:rPr>
        <w:t>, +1 o.t.</w:t>
      </w:r>
      <w:r w:rsidR="00E66B71" w:rsidRPr="0055476A">
        <w:rPr>
          <w:rFonts w:asciiTheme="minorHAnsi" w:hAnsiTheme="minorHAnsi" w:cstheme="minorHAnsi"/>
          <w:sz w:val="20"/>
          <w:lang w:val="sl-SI"/>
        </w:rPr>
        <w:t xml:space="preserve">) ter dvig cen/inflacijo/življenjske stroške </w:t>
      </w:r>
      <w:r w:rsidR="0031124D" w:rsidRPr="0055476A">
        <w:rPr>
          <w:rFonts w:asciiTheme="minorHAnsi" w:hAnsiTheme="minorHAnsi" w:cstheme="minorHAnsi"/>
          <w:sz w:val="20"/>
          <w:lang w:val="sl-SI"/>
        </w:rPr>
        <w:t>(24%</w:t>
      </w:r>
      <w:r w:rsidR="00D33F9F" w:rsidRPr="0055476A">
        <w:rPr>
          <w:rFonts w:asciiTheme="minorHAnsi" w:hAnsiTheme="minorHAnsi" w:cstheme="minorHAnsi"/>
          <w:sz w:val="20"/>
          <w:lang w:val="sl-SI"/>
        </w:rPr>
        <w:t xml:space="preserve">, </w:t>
      </w:r>
      <w:r w:rsidR="006A483B" w:rsidRPr="0055476A">
        <w:rPr>
          <w:rFonts w:asciiTheme="minorHAnsi" w:hAnsiTheme="minorHAnsi" w:cstheme="minorHAnsi"/>
          <w:sz w:val="20"/>
          <w:lang w:val="sl-SI"/>
        </w:rPr>
        <w:t>+12 o.t.</w:t>
      </w:r>
      <w:r w:rsidR="0031124D" w:rsidRPr="0055476A">
        <w:rPr>
          <w:rFonts w:asciiTheme="minorHAnsi" w:hAnsiTheme="minorHAnsi" w:cstheme="minorHAnsi"/>
          <w:sz w:val="20"/>
          <w:lang w:val="sl-SI"/>
        </w:rPr>
        <w:t>)</w:t>
      </w:r>
      <w:r w:rsidR="006A483B" w:rsidRPr="0055476A">
        <w:rPr>
          <w:rFonts w:asciiTheme="minorHAnsi" w:hAnsiTheme="minorHAnsi" w:cstheme="minorHAnsi"/>
          <w:sz w:val="20"/>
          <w:lang w:val="sl-SI"/>
        </w:rPr>
        <w:t xml:space="preserve">. Naraščanje cen/inflacija/življenjski stroški </w:t>
      </w:r>
      <w:r w:rsidR="00D84C28" w:rsidRPr="0055476A">
        <w:rPr>
          <w:rFonts w:asciiTheme="minorHAnsi" w:hAnsiTheme="minorHAnsi" w:cstheme="minorHAnsi"/>
          <w:sz w:val="20"/>
          <w:lang w:val="sl-SI"/>
        </w:rPr>
        <w:t>so tako v očeh vprašanih najhitreje rastoč izziv tako na nacionaln</w:t>
      </w:r>
      <w:r w:rsidR="00124B5F" w:rsidRPr="0055476A">
        <w:rPr>
          <w:rFonts w:asciiTheme="minorHAnsi" w:hAnsiTheme="minorHAnsi" w:cstheme="minorHAnsi"/>
          <w:sz w:val="20"/>
          <w:lang w:val="sl-SI"/>
        </w:rPr>
        <w:t>i kot tudi na ravni EU27</w:t>
      </w:r>
      <w:r w:rsidR="00780E88">
        <w:rPr>
          <w:rFonts w:asciiTheme="minorHAnsi" w:hAnsiTheme="minorHAnsi" w:cstheme="minorHAnsi"/>
          <w:sz w:val="20"/>
          <w:lang w:val="sl-SI"/>
        </w:rPr>
        <w:t>.</w:t>
      </w:r>
    </w:p>
    <w:p w14:paraId="260503CB" w14:textId="0BD52B17" w:rsidR="007A25EC" w:rsidRPr="008011E0" w:rsidRDefault="007A25EC" w:rsidP="008011E0">
      <w:pPr>
        <w:pStyle w:val="Bodytext"/>
        <w:rPr>
          <w:lang w:val="sl-SI"/>
        </w:rPr>
        <w:sectPr w:rsidR="007A25EC" w:rsidRPr="008011E0" w:rsidSect="00D77414">
          <w:type w:val="continuous"/>
          <w:pgSz w:w="11906" w:h="16838" w:code="9"/>
          <w:pgMar w:top="720" w:right="720" w:bottom="953" w:left="720" w:header="709" w:footer="45" w:gutter="0"/>
          <w:cols w:num="2" w:space="708"/>
          <w:docGrid w:linePitch="360"/>
        </w:sectPr>
      </w:pPr>
    </w:p>
    <w:p w14:paraId="65439BF7" w14:textId="11425E99" w:rsidR="00D37358" w:rsidRPr="006E7656" w:rsidRDefault="004111DB" w:rsidP="008543CA">
      <w:pPr>
        <w:pStyle w:val="Heading1"/>
        <w:numPr>
          <w:ilvl w:val="0"/>
          <w:numId w:val="0"/>
        </w:numPr>
        <w:rPr>
          <w:lang w:val="sl-SI"/>
        </w:rPr>
      </w:pPr>
      <w:bookmarkStart w:id="17" w:name="_Toc99582872"/>
      <w:r w:rsidRPr="006E7656">
        <w:rPr>
          <w:lang w:val="sl-SI"/>
        </w:rPr>
        <w:t>3</w:t>
      </w:r>
      <w:r w:rsidR="00D37358" w:rsidRPr="006E7656">
        <w:rPr>
          <w:lang w:val="sl-SI"/>
        </w:rPr>
        <w:t>.</w:t>
      </w:r>
      <w:r w:rsidR="00D37358" w:rsidRPr="006E7656">
        <w:rPr>
          <w:lang w:val="sl-SI"/>
        </w:rPr>
        <w:tab/>
      </w:r>
      <w:bookmarkStart w:id="18" w:name="_Toc98874426"/>
      <w:r w:rsidRPr="006E7656">
        <w:rPr>
          <w:lang w:val="sl-SI"/>
        </w:rPr>
        <w:t>Pričakovanja za prihodnost</w:t>
      </w:r>
      <w:bookmarkEnd w:id="17"/>
      <w:bookmarkEnd w:id="18"/>
    </w:p>
    <w:p w14:paraId="5B780961" w14:textId="77777777" w:rsidR="008216CC" w:rsidRDefault="008216CC" w:rsidP="00717128">
      <w:pPr>
        <w:spacing w:line="276" w:lineRule="auto"/>
        <w:ind w:left="-142" w:firstLine="142"/>
        <w:jc w:val="both"/>
        <w:rPr>
          <w:rFonts w:asciiTheme="minorHAnsi" w:hAnsiTheme="minorHAnsi" w:cstheme="minorHAnsi"/>
          <w:szCs w:val="20"/>
          <w:lang w:val="sl-SI"/>
        </w:rPr>
        <w:sectPr w:rsidR="008216CC" w:rsidSect="00D77414">
          <w:type w:val="continuous"/>
          <w:pgSz w:w="11906" w:h="16838" w:code="9"/>
          <w:pgMar w:top="720" w:right="720" w:bottom="953" w:left="720" w:header="709" w:footer="45" w:gutter="0"/>
          <w:cols w:space="708"/>
          <w:docGrid w:linePitch="360"/>
        </w:sectPr>
      </w:pPr>
    </w:p>
    <w:p w14:paraId="00AF8AEE" w14:textId="33175CA6" w:rsidR="00717128" w:rsidRPr="00CB01DE" w:rsidRDefault="00717128" w:rsidP="00717128">
      <w:pPr>
        <w:spacing w:line="276" w:lineRule="auto"/>
        <w:ind w:left="-142" w:firstLine="142"/>
        <w:jc w:val="both"/>
        <w:rPr>
          <w:rFonts w:asciiTheme="minorHAnsi" w:hAnsiTheme="minorHAnsi" w:cstheme="minorHAnsi"/>
          <w:szCs w:val="20"/>
          <w:lang w:val="sl-SI"/>
        </w:rPr>
      </w:pPr>
      <w:r w:rsidRPr="00CB01DE">
        <w:rPr>
          <w:rFonts w:asciiTheme="minorHAnsi" w:hAnsiTheme="minorHAnsi" w:cstheme="minorHAnsi"/>
          <w:szCs w:val="20"/>
          <w:lang w:val="sl-SI"/>
        </w:rPr>
        <w:t xml:space="preserve">Slovenci so v svojih pričakovanjih glede razmer v državi, EU in tudi osebnih razmer za naslednjih </w:t>
      </w:r>
      <w:r w:rsidR="00573C7C">
        <w:rPr>
          <w:rFonts w:asciiTheme="minorHAnsi" w:hAnsiTheme="minorHAnsi" w:cstheme="minorHAnsi"/>
          <w:szCs w:val="20"/>
          <w:lang w:val="sl-SI"/>
        </w:rPr>
        <w:t>dvanajst</w:t>
      </w:r>
      <w:r w:rsidRPr="00CB01DE">
        <w:rPr>
          <w:rFonts w:asciiTheme="minorHAnsi" w:hAnsiTheme="minorHAnsi" w:cstheme="minorHAnsi"/>
          <w:szCs w:val="20"/>
          <w:lang w:val="sl-SI"/>
        </w:rPr>
        <w:t xml:space="preserve"> mesecev nekoliko manj optimistični kakor vprašani v članicah EU27, vendar v primerjavi z merjenjem spomladi 2021 med Slovenci stopnja optimizma narašča, medt</w:t>
      </w:r>
      <w:r w:rsidR="00BA1B3E">
        <w:rPr>
          <w:rFonts w:asciiTheme="minorHAnsi" w:hAnsiTheme="minorHAnsi" w:cstheme="minorHAnsi"/>
          <w:szCs w:val="20"/>
          <w:lang w:val="sl-SI"/>
        </w:rPr>
        <w:t>e</w:t>
      </w:r>
      <w:r w:rsidRPr="00CB01DE">
        <w:rPr>
          <w:rFonts w:asciiTheme="minorHAnsi" w:hAnsiTheme="minorHAnsi" w:cstheme="minorHAnsi"/>
          <w:szCs w:val="20"/>
          <w:lang w:val="sl-SI"/>
        </w:rPr>
        <w:t>m ko v</w:t>
      </w:r>
      <w:r w:rsidR="004474CA">
        <w:rPr>
          <w:rFonts w:asciiTheme="minorHAnsi" w:hAnsiTheme="minorHAnsi" w:cstheme="minorHAnsi"/>
          <w:szCs w:val="20"/>
          <w:lang w:val="sl-SI"/>
        </w:rPr>
        <w:t xml:space="preserve"> povprečju v</w:t>
      </w:r>
      <w:r w:rsidRPr="00CB01DE">
        <w:rPr>
          <w:rFonts w:asciiTheme="minorHAnsi" w:hAnsiTheme="minorHAnsi" w:cstheme="minorHAnsi"/>
          <w:szCs w:val="20"/>
          <w:lang w:val="sl-SI"/>
        </w:rPr>
        <w:t xml:space="preserve"> EU, nasprotno, upada.</w:t>
      </w:r>
    </w:p>
    <w:p w14:paraId="697188DA" w14:textId="77777777" w:rsidR="00717128" w:rsidRPr="00CB01DE" w:rsidRDefault="00717128" w:rsidP="00717128">
      <w:pPr>
        <w:spacing w:line="276" w:lineRule="auto"/>
        <w:ind w:left="-142" w:firstLine="142"/>
        <w:jc w:val="both"/>
        <w:rPr>
          <w:rFonts w:asciiTheme="minorHAnsi" w:hAnsiTheme="minorHAnsi" w:cstheme="minorHAnsi"/>
          <w:szCs w:val="20"/>
          <w:lang w:val="sl-SI"/>
        </w:rPr>
      </w:pPr>
    </w:p>
    <w:p w14:paraId="439BFC79" w14:textId="1459E2ED" w:rsidR="00717128" w:rsidRPr="00CB01DE" w:rsidRDefault="00717128" w:rsidP="00717128">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Največji delež Slovencev v naslednjih </w:t>
      </w:r>
      <w:r w:rsidR="00573C7C">
        <w:rPr>
          <w:rFonts w:asciiTheme="minorHAnsi" w:hAnsiTheme="minorHAnsi" w:cstheme="minorHAnsi"/>
          <w:color w:val="000000"/>
          <w:szCs w:val="20"/>
          <w:lang w:val="sl-SI" w:eastAsia="fr-FR"/>
        </w:rPr>
        <w:t>dvanajstih</w:t>
      </w:r>
      <w:r w:rsidRPr="00CB01DE">
        <w:rPr>
          <w:rFonts w:asciiTheme="minorHAnsi" w:hAnsiTheme="minorHAnsi" w:cstheme="minorHAnsi"/>
          <w:color w:val="000000"/>
          <w:szCs w:val="20"/>
          <w:lang w:val="sl-SI" w:eastAsia="fr-FR"/>
        </w:rPr>
        <w:t xml:space="preserve"> mesecih ne pričakuje sprememb v </w:t>
      </w:r>
      <w:r>
        <w:rPr>
          <w:rFonts w:asciiTheme="minorHAnsi" w:hAnsiTheme="minorHAnsi" w:cstheme="minorHAnsi"/>
          <w:color w:val="000000"/>
          <w:szCs w:val="20"/>
          <w:lang w:val="sl-SI" w:eastAsia="fr-FR"/>
        </w:rPr>
        <w:t>svojem</w:t>
      </w:r>
      <w:r w:rsidRPr="00CB01DE">
        <w:rPr>
          <w:rFonts w:asciiTheme="minorHAnsi" w:hAnsiTheme="minorHAnsi" w:cstheme="minorHAnsi"/>
          <w:color w:val="000000"/>
          <w:szCs w:val="20"/>
          <w:lang w:val="sl-SI" w:eastAsia="fr-FR"/>
        </w:rPr>
        <w:t xml:space="preserve"> </w:t>
      </w:r>
      <w:r w:rsidRPr="00CB01DE">
        <w:rPr>
          <w:rFonts w:asciiTheme="minorHAnsi" w:hAnsiTheme="minorHAnsi" w:cstheme="minorHAnsi"/>
          <w:b/>
          <w:bCs/>
          <w:color w:val="000000"/>
          <w:szCs w:val="20"/>
          <w:lang w:val="sl-SI" w:eastAsia="fr-FR"/>
        </w:rPr>
        <w:t>življenju na splošno</w:t>
      </w:r>
      <w:r w:rsidRPr="00CB01DE">
        <w:rPr>
          <w:rFonts w:asciiTheme="minorHAnsi" w:hAnsiTheme="minorHAnsi" w:cstheme="minorHAnsi"/>
          <w:color w:val="000000"/>
          <w:szCs w:val="20"/>
          <w:lang w:val="sl-SI" w:eastAsia="fr-FR"/>
        </w:rPr>
        <w:t xml:space="preserve"> (55%). Med Slovenci, ki pričakujejo spremembo v nasled</w:t>
      </w:r>
      <w:r w:rsidR="00583872">
        <w:rPr>
          <w:rFonts w:asciiTheme="minorHAnsi" w:hAnsiTheme="minorHAnsi" w:cstheme="minorHAnsi"/>
          <w:color w:val="000000"/>
          <w:szCs w:val="20"/>
          <w:lang w:val="sl-SI" w:eastAsia="fr-FR"/>
        </w:rPr>
        <w:t>njem letu</w:t>
      </w:r>
      <w:r w:rsidRPr="00CB01DE">
        <w:rPr>
          <w:rFonts w:asciiTheme="minorHAnsi" w:hAnsiTheme="minorHAnsi" w:cstheme="minorHAnsi"/>
          <w:color w:val="000000"/>
          <w:szCs w:val="20"/>
          <w:lang w:val="sl-SI" w:eastAsia="fr-FR"/>
        </w:rPr>
        <w:t xml:space="preserve">, pa prevladujejo pozitivna pričakovanja: 29% meni, da se jim bo življenje izboljšalo, pol manj (14%) pa, da se jim bo življenje na splošno poslabšalo. Rezultati Slovencev popolnoma sovpadajo s povprečjem v EU27. </w:t>
      </w:r>
      <w:r>
        <w:rPr>
          <w:rFonts w:asciiTheme="minorHAnsi" w:hAnsiTheme="minorHAnsi" w:cstheme="minorHAnsi"/>
          <w:color w:val="000000"/>
          <w:szCs w:val="20"/>
          <w:lang w:val="sl-SI" w:eastAsia="fr-FR"/>
        </w:rPr>
        <w:t>Več pozitivnih pričakovanj v Sloveniji imajo moški, mlajši</w:t>
      </w:r>
      <w:r w:rsidR="00583872">
        <w:rPr>
          <w:rFonts w:asciiTheme="minorHAnsi" w:hAnsiTheme="minorHAnsi" w:cstheme="minorHAnsi"/>
          <w:color w:val="000000"/>
          <w:szCs w:val="20"/>
          <w:lang w:val="sl-SI" w:eastAsia="fr-FR"/>
        </w:rPr>
        <w:t xml:space="preserve"> vprašani </w:t>
      </w:r>
      <w:r>
        <w:rPr>
          <w:rFonts w:asciiTheme="minorHAnsi" w:hAnsiTheme="minorHAnsi" w:cstheme="minorHAnsi"/>
          <w:color w:val="000000"/>
          <w:szCs w:val="20"/>
          <w:lang w:val="sl-SI" w:eastAsia="fr-FR"/>
        </w:rPr>
        <w:t xml:space="preserve"> </w:t>
      </w:r>
      <w:r w:rsidR="00951434">
        <w:rPr>
          <w:rFonts w:asciiTheme="minorHAnsi" w:hAnsiTheme="minorHAnsi" w:cstheme="minorHAnsi"/>
          <w:color w:val="000000"/>
          <w:szCs w:val="20"/>
          <w:lang w:val="sl-SI" w:eastAsia="fr-FR"/>
        </w:rPr>
        <w:t>(</w:t>
      </w:r>
      <w:r>
        <w:rPr>
          <w:rFonts w:asciiTheme="minorHAnsi" w:hAnsiTheme="minorHAnsi" w:cstheme="minorHAnsi"/>
          <w:color w:val="000000"/>
          <w:szCs w:val="20"/>
          <w:lang w:val="sl-SI" w:eastAsia="fr-FR"/>
        </w:rPr>
        <w:t>pričakovanja upadajo s starostjo vprašanih</w:t>
      </w:r>
      <w:r w:rsidR="00951434">
        <w:rPr>
          <w:rFonts w:asciiTheme="minorHAnsi" w:hAnsiTheme="minorHAnsi" w:cstheme="minorHAnsi"/>
          <w:color w:val="000000"/>
          <w:szCs w:val="20"/>
          <w:lang w:val="sl-SI" w:eastAsia="fr-FR"/>
        </w:rPr>
        <w:t>)</w:t>
      </w:r>
      <w:r>
        <w:rPr>
          <w:rFonts w:asciiTheme="minorHAnsi" w:hAnsiTheme="minorHAnsi" w:cstheme="minorHAnsi"/>
          <w:color w:val="000000"/>
          <w:szCs w:val="20"/>
          <w:lang w:val="sl-SI" w:eastAsia="fr-FR"/>
        </w:rPr>
        <w:t xml:space="preserve">, višja pričakovanja za naslednjih </w:t>
      </w:r>
      <w:r w:rsidR="00951434">
        <w:rPr>
          <w:rFonts w:asciiTheme="minorHAnsi" w:hAnsiTheme="minorHAnsi" w:cstheme="minorHAnsi"/>
          <w:color w:val="000000"/>
          <w:szCs w:val="20"/>
          <w:lang w:val="sl-SI" w:eastAsia="fr-FR"/>
        </w:rPr>
        <w:t>dvanajst</w:t>
      </w:r>
      <w:r>
        <w:rPr>
          <w:rFonts w:asciiTheme="minorHAnsi" w:hAnsiTheme="minorHAnsi" w:cstheme="minorHAnsi"/>
          <w:color w:val="000000"/>
          <w:szCs w:val="20"/>
          <w:lang w:val="sl-SI" w:eastAsia="fr-FR"/>
        </w:rPr>
        <w:t xml:space="preserve"> mesecev gojijo tudi tisti, ki se uvrščajo v zgornji socialno-ekonomski razred in so optimistični glede ekonomske situacije v Sloveniji in EU.</w:t>
      </w:r>
    </w:p>
    <w:p w14:paraId="523174C3" w14:textId="77777777" w:rsidR="00717128" w:rsidRDefault="00717128" w:rsidP="00717128">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Od predhodnega merjenja je pričakovanje, da se bo življenje v naslednjem letu izboljšalo, med Slovenci poraslo (+5 o.t., upad odgovorov »slabše« za -2 o.t.), medtem ko je na ravni EU27 upadel optimizem (upad odgovorov »boljše« za 3 o.t., prav tolikšen porast odgovor »slabše«).</w:t>
      </w:r>
    </w:p>
    <w:p w14:paraId="7BD1E677" w14:textId="77777777" w:rsidR="004E5038" w:rsidRDefault="004E5038" w:rsidP="00717128">
      <w:pPr>
        <w:tabs>
          <w:tab w:val="left" w:pos="0"/>
        </w:tabs>
        <w:spacing w:line="276" w:lineRule="auto"/>
        <w:jc w:val="both"/>
        <w:rPr>
          <w:rFonts w:asciiTheme="minorHAnsi" w:hAnsiTheme="minorHAnsi" w:cstheme="minorHAnsi"/>
          <w:color w:val="000000"/>
          <w:szCs w:val="20"/>
          <w:lang w:val="sl-SI" w:eastAsia="fr-FR"/>
        </w:rPr>
      </w:pPr>
    </w:p>
    <w:p w14:paraId="5350B7D1" w14:textId="228DF973" w:rsidR="00717128" w:rsidRDefault="00717128" w:rsidP="00717128">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Nekaj več pesimizma prevladuje pri pričakovanjih glede nacionalnega položaja. Pričakovanja Slovencev glede </w:t>
      </w:r>
      <w:r w:rsidRPr="00CB01DE">
        <w:rPr>
          <w:rFonts w:asciiTheme="minorHAnsi" w:hAnsiTheme="minorHAnsi" w:cstheme="minorHAnsi"/>
          <w:b/>
          <w:bCs/>
          <w:color w:val="000000"/>
          <w:szCs w:val="20"/>
          <w:lang w:val="sl-SI" w:eastAsia="fr-FR"/>
        </w:rPr>
        <w:t>splošne situacije v državi</w:t>
      </w:r>
      <w:r w:rsidRPr="00CB01DE">
        <w:rPr>
          <w:rFonts w:asciiTheme="minorHAnsi" w:hAnsiTheme="minorHAnsi" w:cstheme="minorHAnsi"/>
          <w:color w:val="000000"/>
          <w:szCs w:val="20"/>
          <w:lang w:val="sl-SI" w:eastAsia="fr-FR"/>
        </w:rPr>
        <w:t xml:space="preserve"> so nižja kakor v povprečju v EU27: 39% Slovencev ne pričakuje sprememb, 31% pričakuje poslabšanje splošne situacije v Sloveniji in dobra četrtina (26%) meni, da se bo splošna situacija v Sloveniji izboljšala. V povprečju je v EU27 enak delež tistih, ki ne napovedujejo sprememb v državi na splošno, nekoliko večji delež vprašanih pa pričakuje izboljšanje situacije v državi (30%) kakor poslabšanje (27%). Podobno kakor pri osebni situaciji je med Slovenci od prejšnjega merjenja zaznati porast optimizma </w:t>
      </w:r>
      <w:r w:rsidRPr="00CB01DE">
        <w:rPr>
          <w:rFonts w:asciiTheme="minorHAnsi" w:hAnsiTheme="minorHAnsi" w:cstheme="minorHAnsi"/>
          <w:color w:val="000000"/>
          <w:szCs w:val="20"/>
          <w:lang w:val="sl-SI" w:eastAsia="fr-FR"/>
        </w:rPr>
        <w:t>(+6 o.t. »bolje«), med Evropejci pa več pesimizma (-5 o</w:t>
      </w:r>
      <w:r w:rsidR="00A83637">
        <w:rPr>
          <w:rFonts w:asciiTheme="minorHAnsi" w:hAnsiTheme="minorHAnsi" w:cstheme="minorHAnsi"/>
          <w:color w:val="000000"/>
          <w:szCs w:val="20"/>
          <w:lang w:val="sl-SI" w:eastAsia="fr-FR"/>
        </w:rPr>
        <w:t xml:space="preserve">.t. </w:t>
      </w:r>
      <w:r w:rsidRPr="00CB01DE">
        <w:rPr>
          <w:rFonts w:asciiTheme="minorHAnsi" w:hAnsiTheme="minorHAnsi" w:cstheme="minorHAnsi"/>
          <w:color w:val="000000"/>
          <w:szCs w:val="20"/>
          <w:lang w:val="sl-SI" w:eastAsia="fr-FR"/>
        </w:rPr>
        <w:t>»bolje«, +2 o.t. »slabše«).</w:t>
      </w:r>
    </w:p>
    <w:p w14:paraId="1ECF2683" w14:textId="77777777" w:rsidR="00246477" w:rsidRPr="00CB01DE" w:rsidRDefault="00246477" w:rsidP="00717128">
      <w:pPr>
        <w:tabs>
          <w:tab w:val="left" w:pos="0"/>
        </w:tabs>
        <w:spacing w:line="276" w:lineRule="auto"/>
        <w:jc w:val="both"/>
        <w:rPr>
          <w:rFonts w:asciiTheme="minorHAnsi" w:hAnsiTheme="minorHAnsi" w:cstheme="minorHAnsi"/>
          <w:color w:val="000000"/>
          <w:szCs w:val="20"/>
          <w:lang w:val="sl-SI" w:eastAsia="fr-FR"/>
        </w:rPr>
      </w:pPr>
    </w:p>
    <w:p w14:paraId="2D329D44" w14:textId="77777777" w:rsidR="00002E1F" w:rsidRDefault="00717128" w:rsidP="00717128">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Podobno vprašani menijo glede sprememb </w:t>
      </w:r>
      <w:r w:rsidRPr="00CB01DE">
        <w:rPr>
          <w:rFonts w:asciiTheme="minorHAnsi" w:hAnsiTheme="minorHAnsi" w:cstheme="minorHAnsi"/>
          <w:b/>
          <w:bCs/>
          <w:color w:val="000000"/>
          <w:szCs w:val="20"/>
          <w:lang w:val="sl-SI" w:eastAsia="fr-FR"/>
        </w:rPr>
        <w:t>gospodarskega položaja v Sloveniji</w:t>
      </w:r>
      <w:r w:rsidRPr="00CB01DE">
        <w:rPr>
          <w:rFonts w:asciiTheme="minorHAnsi" w:hAnsiTheme="minorHAnsi" w:cstheme="minorHAnsi"/>
          <w:color w:val="000000"/>
          <w:szCs w:val="20"/>
          <w:lang w:val="sl-SI" w:eastAsia="fr-FR"/>
        </w:rPr>
        <w:t>: 37% Slovencev (in enak delež v EU27) ne pričakuje sprememb gospodarskega položaja v državi, 25% Slovencev pričakuje izboljšanje, 34% pa poslabšanje gospodarskega položaja. Evropejci pričakujejo izboljšanje gospodarskega položaja v svoji državi v 28%, poslabšanje pa 31%.</w:t>
      </w:r>
    </w:p>
    <w:p w14:paraId="14519086" w14:textId="3A8220D7" w:rsidR="00717128" w:rsidRPr="00CB01DE" w:rsidRDefault="00717128" w:rsidP="00717128">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Izboljšanja v gospodarstvu svoje države v naslednjih 12 mesecih v največji meri pričakujejo </w:t>
      </w:r>
      <w:r>
        <w:rPr>
          <w:rFonts w:asciiTheme="minorHAnsi" w:hAnsiTheme="minorHAnsi" w:cstheme="minorHAnsi"/>
          <w:color w:val="000000"/>
          <w:szCs w:val="20"/>
          <w:lang w:val="sl-SI" w:eastAsia="fr-FR"/>
        </w:rPr>
        <w:t>I</w:t>
      </w:r>
      <w:r w:rsidRPr="00CB01DE">
        <w:rPr>
          <w:rFonts w:asciiTheme="minorHAnsi" w:hAnsiTheme="minorHAnsi" w:cstheme="minorHAnsi"/>
          <w:color w:val="000000"/>
          <w:szCs w:val="20"/>
          <w:lang w:val="sl-SI" w:eastAsia="fr-FR"/>
        </w:rPr>
        <w:t>rci (50% »</w:t>
      </w:r>
      <w:r w:rsidR="00A83637">
        <w:rPr>
          <w:rFonts w:asciiTheme="minorHAnsi" w:hAnsiTheme="minorHAnsi" w:cstheme="minorHAnsi"/>
          <w:color w:val="000000"/>
          <w:szCs w:val="20"/>
          <w:lang w:val="sl-SI" w:eastAsia="fr-FR"/>
        </w:rPr>
        <w:t>b</w:t>
      </w:r>
      <w:r w:rsidRPr="00CB01DE">
        <w:rPr>
          <w:rFonts w:asciiTheme="minorHAnsi" w:hAnsiTheme="minorHAnsi" w:cstheme="minorHAnsi"/>
          <w:color w:val="000000"/>
          <w:szCs w:val="20"/>
          <w:lang w:val="sl-SI" w:eastAsia="fr-FR"/>
        </w:rPr>
        <w:t>oljše«), ta odgovor pa prevladuje tudi med Avstrijci (39%) ter Italijani (35%). Prevladujoče mnenje, da se bo stanje nacionalnega gospodarstva poslabšalo, se pojavlja v osmih članicah, najbolj razširjeno je na Češkem (</w:t>
      </w:r>
      <w:r w:rsidR="005B5352" w:rsidRPr="00CB01DE">
        <w:rPr>
          <w:rFonts w:asciiTheme="minorHAnsi" w:hAnsiTheme="minorHAnsi" w:cstheme="minorHAnsi"/>
          <w:color w:val="000000"/>
          <w:szCs w:val="20"/>
          <w:lang w:val="sl-SI" w:eastAsia="fr-FR"/>
        </w:rPr>
        <w:t>6</w:t>
      </w:r>
      <w:r w:rsidR="005B5352">
        <w:rPr>
          <w:rFonts w:asciiTheme="minorHAnsi" w:hAnsiTheme="minorHAnsi" w:cstheme="minorHAnsi"/>
          <w:color w:val="000000"/>
          <w:szCs w:val="20"/>
          <w:lang w:val="sl-SI" w:eastAsia="fr-FR"/>
        </w:rPr>
        <w:t>1</w:t>
      </w:r>
      <w:r w:rsidRPr="00CB01DE">
        <w:rPr>
          <w:rFonts w:asciiTheme="minorHAnsi" w:hAnsiTheme="minorHAnsi" w:cstheme="minorHAnsi"/>
          <w:color w:val="000000"/>
          <w:szCs w:val="20"/>
          <w:lang w:val="sl-SI" w:eastAsia="fr-FR"/>
        </w:rPr>
        <w:t>%), Estoniji (44%), v enaki meri pa še v Romuniji, Hrvaški, na Poljskem in Slovaškem (po 43%).</w:t>
      </w:r>
    </w:p>
    <w:p w14:paraId="18221AA1" w14:textId="224A27A5" w:rsidR="00717128" w:rsidRPr="00CB01DE" w:rsidRDefault="00717128" w:rsidP="00717128">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Skoraj polovica vprašanih Slovencev (47%) ne pričakuje sprememb v </w:t>
      </w:r>
      <w:r w:rsidRPr="00CB01DE">
        <w:rPr>
          <w:rFonts w:asciiTheme="minorHAnsi" w:hAnsiTheme="minorHAnsi" w:cstheme="minorHAnsi"/>
          <w:b/>
          <w:bCs/>
          <w:color w:val="000000"/>
          <w:szCs w:val="20"/>
          <w:lang w:val="sl-SI" w:eastAsia="fr-FR"/>
        </w:rPr>
        <w:t>gospodarskem položaj</w:t>
      </w:r>
      <w:r>
        <w:rPr>
          <w:rFonts w:asciiTheme="minorHAnsi" w:hAnsiTheme="minorHAnsi" w:cstheme="minorHAnsi"/>
          <w:b/>
          <w:bCs/>
          <w:color w:val="000000"/>
          <w:szCs w:val="20"/>
          <w:lang w:val="sl-SI" w:eastAsia="fr-FR"/>
        </w:rPr>
        <w:t>u</w:t>
      </w:r>
      <w:r w:rsidRPr="00CB01DE">
        <w:rPr>
          <w:rFonts w:asciiTheme="minorHAnsi" w:hAnsiTheme="minorHAnsi" w:cstheme="minorHAnsi"/>
          <w:b/>
          <w:bCs/>
          <w:color w:val="000000"/>
          <w:szCs w:val="20"/>
          <w:lang w:val="sl-SI" w:eastAsia="fr-FR"/>
        </w:rPr>
        <w:t xml:space="preserve"> EU</w:t>
      </w:r>
      <w:r w:rsidRPr="00CB01DE">
        <w:rPr>
          <w:rFonts w:asciiTheme="minorHAnsi" w:hAnsiTheme="minorHAnsi" w:cstheme="minorHAnsi"/>
          <w:color w:val="000000"/>
          <w:szCs w:val="20"/>
          <w:lang w:val="sl-SI" w:eastAsia="fr-FR"/>
        </w:rPr>
        <w:t xml:space="preserve"> v naslednjih 12 mesecih. Dobra petina (22%) pričakuje spremembe na bolje, v nasprotno smer pa 26% vprašanih. Med Evropejci je javno mnenje nekoliko bolj v prid optimistom: 25% Evropejcev pričakuje izboljšanje, 24% pričakuje poslabšanje evropskega gospodarstva v nasled</w:t>
      </w:r>
      <w:r w:rsidR="00BA1B3E">
        <w:rPr>
          <w:rFonts w:asciiTheme="minorHAnsi" w:hAnsiTheme="minorHAnsi" w:cstheme="minorHAnsi"/>
          <w:color w:val="000000"/>
          <w:szCs w:val="20"/>
          <w:lang w:val="sl-SI" w:eastAsia="fr-FR"/>
        </w:rPr>
        <w:t>njem</w:t>
      </w:r>
      <w:r w:rsidRPr="00CB01DE">
        <w:rPr>
          <w:rFonts w:asciiTheme="minorHAnsi" w:hAnsiTheme="minorHAnsi" w:cstheme="minorHAnsi"/>
          <w:color w:val="000000"/>
          <w:szCs w:val="20"/>
          <w:lang w:val="sl-SI" w:eastAsia="fr-FR"/>
        </w:rPr>
        <w:t xml:space="preserve"> letu, 41% </w:t>
      </w:r>
      <w:r>
        <w:rPr>
          <w:rFonts w:asciiTheme="minorHAnsi" w:hAnsiTheme="minorHAnsi" w:cstheme="minorHAnsi"/>
          <w:color w:val="000000"/>
          <w:szCs w:val="20"/>
          <w:lang w:val="sl-SI" w:eastAsia="fr-FR"/>
        </w:rPr>
        <w:t>jih</w:t>
      </w:r>
      <w:r w:rsidRPr="00CB01DE">
        <w:rPr>
          <w:rFonts w:asciiTheme="minorHAnsi" w:hAnsiTheme="minorHAnsi" w:cstheme="minorHAnsi"/>
          <w:color w:val="000000"/>
          <w:szCs w:val="20"/>
          <w:lang w:val="sl-SI" w:eastAsia="fr-FR"/>
        </w:rPr>
        <w:t xml:space="preserve"> pa ne pričakuje sprememb na tem področju.</w:t>
      </w:r>
    </w:p>
    <w:p w14:paraId="6F6463EF" w14:textId="77777777" w:rsidR="00717128" w:rsidRPr="00CB01DE" w:rsidRDefault="00717128" w:rsidP="00717128">
      <w:pPr>
        <w:tabs>
          <w:tab w:val="left" w:pos="0"/>
        </w:tabs>
        <w:spacing w:line="276" w:lineRule="auto"/>
        <w:jc w:val="both"/>
        <w:rPr>
          <w:rFonts w:asciiTheme="minorHAnsi" w:hAnsiTheme="minorHAnsi" w:cstheme="minorHAnsi"/>
          <w:color w:val="000000"/>
          <w:szCs w:val="20"/>
          <w:lang w:val="sl-SI" w:eastAsia="fr-FR"/>
        </w:rPr>
      </w:pPr>
    </w:p>
    <w:p w14:paraId="7FD170E4" w14:textId="77777777" w:rsidR="007264B2" w:rsidRDefault="00717128" w:rsidP="00645DF2">
      <w:pPr>
        <w:pStyle w:val="Bodytext"/>
        <w:spacing w:line="276" w:lineRule="auto"/>
        <w:rPr>
          <w:rFonts w:asciiTheme="minorHAnsi" w:hAnsiTheme="minorHAnsi" w:cstheme="minorHAnsi"/>
          <w:color w:val="000000"/>
          <w:sz w:val="20"/>
          <w:lang w:val="sl-SI" w:eastAsia="fr-FR"/>
        </w:rPr>
        <w:sectPr w:rsidR="007264B2" w:rsidSect="007264B2">
          <w:type w:val="continuous"/>
          <w:pgSz w:w="11906" w:h="16838" w:code="9"/>
          <w:pgMar w:top="720" w:right="720" w:bottom="953" w:left="720" w:header="709" w:footer="45" w:gutter="0"/>
          <w:cols w:num="2" w:space="708"/>
          <w:docGrid w:linePitch="360"/>
        </w:sectPr>
      </w:pPr>
      <w:r w:rsidRPr="007264B2">
        <w:rPr>
          <w:rFonts w:asciiTheme="minorHAnsi" w:hAnsiTheme="minorHAnsi" w:cstheme="minorHAnsi"/>
          <w:color w:val="000000"/>
          <w:sz w:val="20"/>
          <w:lang w:val="sl-SI" w:eastAsia="fr-FR"/>
        </w:rPr>
        <w:t xml:space="preserve">Ob naraščajočih pričakovanjih je med Slovenci poraslo tudi zaupanje v prihodnost: kar 75% vprašanih v Sloveniji zaupa v prihodnost (24% ne zaupa), kar Slovenijo uvršča nad povprečje držav EU27 (med Evropejci v prihodnost zaupa 71% vprašanih, 27% ne). Od pomladi 2021 je med Slovenci opazen </w:t>
      </w:r>
      <w:r w:rsidR="0031701A" w:rsidRPr="007264B2">
        <w:rPr>
          <w:rFonts w:asciiTheme="minorHAnsi" w:hAnsiTheme="minorHAnsi" w:cstheme="minorHAnsi"/>
          <w:color w:val="000000"/>
          <w:sz w:val="20"/>
          <w:lang w:val="sl-SI" w:eastAsia="fr-FR"/>
        </w:rPr>
        <w:t xml:space="preserve">zmeren </w:t>
      </w:r>
      <w:r w:rsidRPr="007264B2">
        <w:rPr>
          <w:rFonts w:asciiTheme="minorHAnsi" w:hAnsiTheme="minorHAnsi" w:cstheme="minorHAnsi"/>
          <w:color w:val="000000"/>
          <w:sz w:val="20"/>
          <w:lang w:val="sl-SI" w:eastAsia="fr-FR"/>
        </w:rPr>
        <w:t>porast zaupanja (+7 o.t.), med Evropejci pa je nekoliko blažji (+2 o.t.).</w:t>
      </w:r>
    </w:p>
    <w:p w14:paraId="1898D527" w14:textId="6E68E1D4" w:rsidR="007264B2" w:rsidRDefault="007264B2" w:rsidP="00B93578">
      <w:pPr>
        <w:pStyle w:val="Bodytext"/>
        <w:rPr>
          <w:rFonts w:asciiTheme="minorHAnsi" w:hAnsiTheme="minorHAnsi" w:cstheme="minorHAnsi"/>
          <w:color w:val="000000"/>
          <w:lang w:val="sl-SI" w:eastAsia="fr-FR"/>
        </w:rPr>
      </w:pPr>
      <w:r>
        <w:rPr>
          <w:rFonts w:asciiTheme="minorHAnsi" w:hAnsiTheme="minorHAnsi" w:cstheme="minorHAnsi"/>
          <w:color w:val="000000"/>
          <w:lang w:val="sl-SI" w:eastAsia="fr-FR"/>
        </w:rPr>
        <w:br w:type="page"/>
      </w:r>
    </w:p>
    <w:p w14:paraId="48AC7C13" w14:textId="77777777" w:rsidR="00122804" w:rsidRPr="006E7656" w:rsidRDefault="00122804" w:rsidP="00B93578">
      <w:pPr>
        <w:pStyle w:val="Bodytext"/>
        <w:rPr>
          <w:lang w:val="sl-SI"/>
        </w:rPr>
      </w:pPr>
    </w:p>
    <w:p w14:paraId="7E3BE318" w14:textId="5F3488E1" w:rsidR="00D77414" w:rsidRDefault="00166C70" w:rsidP="008543CA">
      <w:pPr>
        <w:pStyle w:val="Heading1"/>
        <w:numPr>
          <w:ilvl w:val="0"/>
          <w:numId w:val="0"/>
        </w:numPr>
        <w:ind w:left="720" w:hanging="660"/>
        <w:sectPr w:rsidR="00D77414" w:rsidSect="00D77414">
          <w:type w:val="continuous"/>
          <w:pgSz w:w="11906" w:h="16838" w:code="9"/>
          <w:pgMar w:top="720" w:right="720" w:bottom="953" w:left="720" w:header="709" w:footer="45" w:gutter="0"/>
          <w:cols w:space="708"/>
          <w:docGrid w:linePitch="360"/>
        </w:sectPr>
      </w:pPr>
      <w:bookmarkStart w:id="19" w:name="_Toc99582873"/>
      <w:r w:rsidRPr="00166C70">
        <w:t>4</w:t>
      </w:r>
      <w:r w:rsidR="00254909" w:rsidRPr="004111DB">
        <w:t>.</w:t>
      </w:r>
      <w:r w:rsidR="00254909" w:rsidRPr="004111DB">
        <w:tab/>
      </w:r>
      <w:bookmarkStart w:id="20" w:name="_Toc98874427"/>
      <w:r w:rsidR="00C946B7" w:rsidRPr="004F3440">
        <w:t xml:space="preserve">Zadovoljstvo z delovanjem demokracije </w:t>
      </w:r>
      <w:bookmarkEnd w:id="20"/>
      <w:r w:rsidR="00C946B7" w:rsidRPr="004F3440">
        <w:t xml:space="preserve">in </w:t>
      </w:r>
      <w:r>
        <w:t>razvoj</w:t>
      </w:r>
      <w:r w:rsidR="00B56794">
        <w:t>em stvari</w:t>
      </w:r>
      <w:bookmarkEnd w:id="19"/>
    </w:p>
    <w:p w14:paraId="519ED028" w14:textId="77777777" w:rsidR="00D77414" w:rsidRDefault="00D77414" w:rsidP="00E35806">
      <w:pPr>
        <w:tabs>
          <w:tab w:val="left" w:pos="0"/>
        </w:tabs>
        <w:spacing w:line="276" w:lineRule="auto"/>
        <w:jc w:val="both"/>
        <w:rPr>
          <w:rFonts w:asciiTheme="minorHAnsi" w:hAnsiTheme="minorHAnsi" w:cstheme="minorHAnsi"/>
          <w:color w:val="000000"/>
          <w:szCs w:val="20"/>
          <w:lang w:val="sl-SI" w:eastAsia="fr-FR"/>
        </w:rPr>
      </w:pPr>
    </w:p>
    <w:p w14:paraId="48F4745F" w14:textId="11DFA888" w:rsidR="00E35806" w:rsidRPr="00CB01DE" w:rsidRDefault="00E35806" w:rsidP="00E35806">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Le dobra tretjina Slovencev je zadovoljna z </w:t>
      </w:r>
      <w:r w:rsidRPr="00CB01DE">
        <w:rPr>
          <w:rFonts w:asciiTheme="minorHAnsi" w:hAnsiTheme="minorHAnsi" w:cstheme="minorHAnsi"/>
          <w:b/>
          <w:bCs/>
          <w:color w:val="000000"/>
          <w:szCs w:val="20"/>
          <w:lang w:val="sl-SI" w:eastAsia="fr-FR"/>
        </w:rPr>
        <w:t>delovanjem demokracije v Sloveniji</w:t>
      </w:r>
      <w:r w:rsidRPr="00CB01DE">
        <w:rPr>
          <w:rFonts w:asciiTheme="minorHAnsi" w:hAnsiTheme="minorHAnsi" w:cstheme="minorHAnsi"/>
          <w:color w:val="000000"/>
          <w:szCs w:val="20"/>
          <w:lang w:val="sl-SI" w:eastAsia="fr-FR"/>
        </w:rPr>
        <w:t xml:space="preserve"> (34%, od tega 4% »zelo zadovoljni</w:t>
      </w:r>
      <w:r w:rsidR="00BA1B3E">
        <w:rPr>
          <w:rFonts w:asciiTheme="minorHAnsi" w:hAnsiTheme="minorHAnsi" w:cstheme="minorHAnsi"/>
          <w:color w:val="000000"/>
          <w:szCs w:val="20"/>
          <w:lang w:val="sl-SI" w:eastAsia="fr-FR"/>
        </w:rPr>
        <w:t>h</w:t>
      </w:r>
      <w:r w:rsidRPr="00CB01DE">
        <w:rPr>
          <w:rFonts w:asciiTheme="minorHAnsi" w:hAnsiTheme="minorHAnsi" w:cstheme="minorHAnsi"/>
          <w:color w:val="000000"/>
          <w:szCs w:val="20"/>
          <w:lang w:val="sl-SI" w:eastAsia="fr-FR"/>
        </w:rPr>
        <w:t xml:space="preserve">« in 30% »dokaj zadovoljnih«), medtem ko 65% Slovencev ni zadovoljnih z delovanjem demokracije v državi – podatek, ki </w:t>
      </w:r>
      <w:r w:rsidR="00BA1B3E">
        <w:rPr>
          <w:rFonts w:asciiTheme="minorHAnsi" w:hAnsiTheme="minorHAnsi" w:cstheme="minorHAnsi"/>
          <w:color w:val="000000"/>
          <w:szCs w:val="20"/>
          <w:lang w:val="sl-SI" w:eastAsia="fr-FR"/>
        </w:rPr>
        <w:t>Slovenijo</w:t>
      </w:r>
      <w:r w:rsidRPr="00CB01DE">
        <w:rPr>
          <w:rFonts w:asciiTheme="minorHAnsi" w:hAnsiTheme="minorHAnsi" w:cstheme="minorHAnsi"/>
          <w:color w:val="000000"/>
          <w:szCs w:val="20"/>
          <w:lang w:val="sl-SI" w:eastAsia="fr-FR"/>
        </w:rPr>
        <w:t xml:space="preserve"> uvršča skoraj na dno lestvice držav EU27.</w:t>
      </w:r>
    </w:p>
    <w:p w14:paraId="65212FB5" w14:textId="5CBD89B1" w:rsidR="00E35806" w:rsidRPr="00CB01DE" w:rsidRDefault="00E35806" w:rsidP="00E35806">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V povprečju so državljani članic Unije večinsko zadovoljni z načinom, na katerega v njihovi državi deluje demokracija (56</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Evropejcev je zadovoljnih, 43% ni zadovoljnih z delovanjem demokracije v državi). Razlike v stopnji zadovoljstva med članicami so velike</w:t>
      </w:r>
      <w:r w:rsidR="008C1749">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od več kot 80-odstotnega zadovoljstva z delovanjem demokracije med Danci, Irci ali Švedi, do le tretjine ali manj zadovoljnih z delovanjem demokracije v državi (31% med Grki, 33% na Hrvaškem, kar sta hkrati edini državi, kjer so vprašani izrazili manj zadovoljstva z delovanjem</w:t>
      </w:r>
      <w:r>
        <w:rPr>
          <w:rFonts w:asciiTheme="minorHAnsi" w:hAnsiTheme="minorHAnsi" w:cstheme="minorHAnsi"/>
          <w:color w:val="000000"/>
          <w:szCs w:val="20"/>
          <w:lang w:val="sl-SI" w:eastAsia="fr-FR"/>
        </w:rPr>
        <w:t xml:space="preserve"> svoje</w:t>
      </w:r>
      <w:r w:rsidRPr="00CB01DE">
        <w:rPr>
          <w:rFonts w:asciiTheme="minorHAnsi" w:hAnsiTheme="minorHAnsi" w:cstheme="minorHAnsi"/>
          <w:color w:val="000000"/>
          <w:szCs w:val="20"/>
          <w:lang w:val="sl-SI" w:eastAsia="fr-FR"/>
        </w:rPr>
        <w:t xml:space="preserve"> demokracije kakor Slovenci). Zadovoljstvo z delovanjem demokracije v državi je od pomladi 2021 upadlo tako v Sloveniji (-1 o.t.) kot tudi na ravni EU27 (-3 o.t.). </w:t>
      </w:r>
    </w:p>
    <w:p w14:paraId="45A60F42" w14:textId="1E3A8558" w:rsidR="00D77414" w:rsidRPr="006E7656" w:rsidRDefault="00E35806" w:rsidP="00E35806">
      <w:pPr>
        <w:tabs>
          <w:tab w:val="left" w:pos="0"/>
        </w:tabs>
        <w:spacing w:line="276" w:lineRule="auto"/>
        <w:jc w:val="both"/>
        <w:rPr>
          <w:rFonts w:asciiTheme="minorHAnsi" w:hAnsiTheme="minorHAnsi" w:cstheme="minorHAnsi"/>
          <w:szCs w:val="20"/>
          <w:lang w:val="sl-SI"/>
        </w:rPr>
      </w:pPr>
      <w:r w:rsidRPr="006E7656">
        <w:rPr>
          <w:rFonts w:asciiTheme="minorHAnsi" w:hAnsiTheme="minorHAnsi" w:cstheme="minorHAnsi"/>
          <w:szCs w:val="20"/>
          <w:lang w:val="sl-SI"/>
        </w:rPr>
        <w:br w:type="column"/>
      </w:r>
    </w:p>
    <w:p w14:paraId="65171310" w14:textId="54A47EEC" w:rsidR="00E35806" w:rsidRPr="00CB01DE" w:rsidRDefault="00E35806" w:rsidP="00E35806">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So pa Slovenci v povprečju bolj zadovoljni z načinom </w:t>
      </w:r>
      <w:r w:rsidRPr="00CB01DE">
        <w:rPr>
          <w:rFonts w:asciiTheme="minorHAnsi" w:hAnsiTheme="minorHAnsi" w:cstheme="minorHAnsi"/>
          <w:b/>
          <w:bCs/>
          <w:color w:val="000000"/>
          <w:szCs w:val="20"/>
          <w:lang w:val="sl-SI" w:eastAsia="fr-FR"/>
        </w:rPr>
        <w:t>delovanja demokracije v EU</w:t>
      </w:r>
      <w:r w:rsidRPr="00CB01DE">
        <w:rPr>
          <w:rFonts w:asciiTheme="minorHAnsi" w:hAnsiTheme="minorHAnsi" w:cstheme="minorHAnsi"/>
          <w:color w:val="000000"/>
          <w:szCs w:val="20"/>
          <w:lang w:val="sl-SI" w:eastAsia="fr-FR"/>
        </w:rPr>
        <w:t xml:space="preserve">: 51% je zadovoljnih, 47% nezadovoljnih. Evropsko povprečje je nekoliko višje, 55% zadovoljnih, 40% ne, je pa od preteklega merjenja upadlo tudi zadovoljstvo z delovanjem demokracije v EU27 (-5 o.t. v Sloveniji, -1 o.t. v EU27).  </w:t>
      </w:r>
    </w:p>
    <w:p w14:paraId="41433291" w14:textId="77777777" w:rsidR="00E35806" w:rsidRPr="00CB01DE" w:rsidRDefault="00E35806" w:rsidP="00E35806">
      <w:pPr>
        <w:spacing w:line="276" w:lineRule="auto"/>
        <w:ind w:left="-142" w:firstLine="142"/>
        <w:jc w:val="both"/>
        <w:rPr>
          <w:rFonts w:asciiTheme="minorHAnsi" w:hAnsiTheme="minorHAnsi" w:cstheme="minorHAnsi"/>
          <w:szCs w:val="20"/>
          <w:lang w:val="sl-SI"/>
        </w:rPr>
      </w:pPr>
    </w:p>
    <w:p w14:paraId="49F7B1C7" w14:textId="77777777" w:rsidR="00E35806" w:rsidRPr="00CB01DE" w:rsidRDefault="00E35806" w:rsidP="00E35806">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Slovenci v tem trenutku niso zadovoljni s smerjo </w:t>
      </w:r>
      <w:r w:rsidRPr="00CB01DE">
        <w:rPr>
          <w:rFonts w:asciiTheme="minorHAnsi" w:hAnsiTheme="minorHAnsi" w:cstheme="minorHAnsi"/>
          <w:b/>
          <w:bCs/>
          <w:color w:val="000000"/>
          <w:szCs w:val="20"/>
          <w:lang w:val="sl-SI" w:eastAsia="fr-FR"/>
        </w:rPr>
        <w:t>razvoja stvari v Sloveniji</w:t>
      </w:r>
      <w:r w:rsidRPr="00CB01DE">
        <w:rPr>
          <w:rFonts w:asciiTheme="minorHAnsi" w:hAnsiTheme="minorHAnsi" w:cstheme="minorHAnsi"/>
          <w:color w:val="000000"/>
          <w:szCs w:val="20"/>
          <w:lang w:val="sl-SI" w:eastAsia="fr-FR"/>
        </w:rPr>
        <w:t xml:space="preserve">. Le 30% Slovencev meni, da gredo stvari v državi v pravo smer (-3 o.t.), medtem ko 57% vprašanih meni, da stvari </w:t>
      </w:r>
      <w:r>
        <w:rPr>
          <w:rFonts w:asciiTheme="minorHAnsi" w:hAnsiTheme="minorHAnsi" w:cstheme="minorHAnsi"/>
          <w:color w:val="000000"/>
          <w:szCs w:val="20"/>
          <w:lang w:val="sl-SI" w:eastAsia="fr-FR"/>
        </w:rPr>
        <w:t xml:space="preserve">v Sloveniji </w:t>
      </w:r>
      <w:r w:rsidRPr="00CB01DE">
        <w:rPr>
          <w:rFonts w:asciiTheme="minorHAnsi" w:hAnsiTheme="minorHAnsi" w:cstheme="minorHAnsi"/>
          <w:color w:val="000000"/>
          <w:szCs w:val="20"/>
          <w:lang w:val="sl-SI" w:eastAsia="fr-FR"/>
        </w:rPr>
        <w:t>ne gredo v pravo smer (-2 o.t.). Porasel je delež neopredeljenih (+4 o.t., na 10%). Zadovoljstvo z razvojem stvari v državi je nekoliko pod povprečjem EU27, kjer je</w:t>
      </w:r>
      <w:r>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z razvojem stvari zadovoljna dobra tretjina Evropejcev (35%, -4.o.t.), dobra polovica pa je nezadovoljnih (55%, +5 o.t.). V petih članicah več kakor polovica vprašanih meni, da gredo stvari v pravo smer: na Irskem, Danskem, Lukse</w:t>
      </w:r>
      <w:r>
        <w:rPr>
          <w:rFonts w:asciiTheme="minorHAnsi" w:hAnsiTheme="minorHAnsi" w:cstheme="minorHAnsi"/>
          <w:color w:val="000000"/>
          <w:szCs w:val="20"/>
          <w:lang w:val="sl-SI" w:eastAsia="fr-FR"/>
        </w:rPr>
        <w:t>m</w:t>
      </w:r>
      <w:r w:rsidRPr="00CB01DE">
        <w:rPr>
          <w:rFonts w:asciiTheme="minorHAnsi" w:hAnsiTheme="minorHAnsi" w:cstheme="minorHAnsi"/>
          <w:color w:val="000000"/>
          <w:szCs w:val="20"/>
          <w:lang w:val="sl-SI" w:eastAsia="fr-FR"/>
        </w:rPr>
        <w:t>burgu, Češkem ter Finskem. Več kot polovica nezadovol</w:t>
      </w:r>
      <w:r>
        <w:rPr>
          <w:rFonts w:asciiTheme="minorHAnsi" w:hAnsiTheme="minorHAnsi" w:cstheme="minorHAnsi"/>
          <w:color w:val="000000"/>
          <w:szCs w:val="20"/>
          <w:lang w:val="sl-SI" w:eastAsia="fr-FR"/>
        </w:rPr>
        <w:t>j</w:t>
      </w:r>
      <w:r w:rsidRPr="00CB01DE">
        <w:rPr>
          <w:rFonts w:asciiTheme="minorHAnsi" w:hAnsiTheme="minorHAnsi" w:cstheme="minorHAnsi"/>
          <w:color w:val="000000"/>
          <w:szCs w:val="20"/>
          <w:lang w:val="sl-SI" w:eastAsia="fr-FR"/>
        </w:rPr>
        <w:t>nih s potekom stvari je v kar 14 članicah, največ na Hrvaškem (80%) ter</w:t>
      </w:r>
      <w:r>
        <w:rPr>
          <w:rFonts w:asciiTheme="minorHAnsi" w:hAnsiTheme="minorHAnsi" w:cstheme="minorHAnsi"/>
          <w:color w:val="000000"/>
          <w:szCs w:val="20"/>
          <w:lang w:val="sl-SI" w:eastAsia="fr-FR"/>
        </w:rPr>
        <w:t xml:space="preserve"> na</w:t>
      </w:r>
      <w:r w:rsidRPr="00CB01DE">
        <w:rPr>
          <w:rFonts w:asciiTheme="minorHAnsi" w:hAnsiTheme="minorHAnsi" w:cstheme="minorHAnsi"/>
          <w:color w:val="000000"/>
          <w:szCs w:val="20"/>
          <w:lang w:val="sl-SI" w:eastAsia="fr-FR"/>
        </w:rPr>
        <w:t xml:space="preserve"> Slov</w:t>
      </w:r>
      <w:r>
        <w:rPr>
          <w:rFonts w:asciiTheme="minorHAnsi" w:hAnsiTheme="minorHAnsi" w:cstheme="minorHAnsi"/>
          <w:color w:val="000000"/>
          <w:szCs w:val="20"/>
          <w:lang w:val="sl-SI" w:eastAsia="fr-FR"/>
        </w:rPr>
        <w:t>a</w:t>
      </w:r>
      <w:r w:rsidRPr="00CB01DE">
        <w:rPr>
          <w:rFonts w:asciiTheme="minorHAnsi" w:hAnsiTheme="minorHAnsi" w:cstheme="minorHAnsi"/>
          <w:color w:val="000000"/>
          <w:szCs w:val="20"/>
          <w:lang w:val="sl-SI" w:eastAsia="fr-FR"/>
        </w:rPr>
        <w:t>škem (70%).</w:t>
      </w:r>
    </w:p>
    <w:p w14:paraId="6316E7FF" w14:textId="77777777" w:rsidR="00176B87" w:rsidRDefault="00176B87" w:rsidP="00254909">
      <w:pPr>
        <w:spacing w:line="276" w:lineRule="auto"/>
        <w:ind w:left="-142" w:firstLine="142"/>
        <w:jc w:val="both"/>
        <w:rPr>
          <w:rFonts w:asciiTheme="minorHAnsi" w:hAnsiTheme="minorHAnsi" w:cstheme="minorHAnsi"/>
          <w:szCs w:val="20"/>
          <w:lang w:val="sl-SI"/>
        </w:rPr>
        <w:sectPr w:rsidR="00176B87" w:rsidSect="00D77414">
          <w:type w:val="continuous"/>
          <w:pgSz w:w="11906" w:h="16838" w:code="9"/>
          <w:pgMar w:top="720" w:right="720" w:bottom="953" w:left="720" w:header="709" w:footer="45" w:gutter="0"/>
          <w:cols w:num="2" w:space="708"/>
          <w:docGrid w:linePitch="360"/>
        </w:sectPr>
      </w:pPr>
    </w:p>
    <w:p w14:paraId="3C28D751" w14:textId="14C373EA" w:rsidR="00254909" w:rsidRDefault="00254909" w:rsidP="00254909">
      <w:pPr>
        <w:spacing w:line="276" w:lineRule="auto"/>
        <w:ind w:left="-142" w:firstLine="142"/>
        <w:jc w:val="both"/>
        <w:rPr>
          <w:rFonts w:asciiTheme="minorHAnsi" w:hAnsiTheme="minorHAnsi" w:cstheme="minorHAnsi"/>
          <w:szCs w:val="20"/>
          <w:lang w:val="sl-SI"/>
        </w:rPr>
      </w:pPr>
    </w:p>
    <w:p w14:paraId="22FC21AE" w14:textId="67748BAF" w:rsidR="00176B87" w:rsidRDefault="00176B87" w:rsidP="00254909">
      <w:pPr>
        <w:spacing w:line="276" w:lineRule="auto"/>
        <w:ind w:left="-142" w:firstLine="142"/>
        <w:jc w:val="both"/>
        <w:rPr>
          <w:rFonts w:asciiTheme="minorHAnsi" w:hAnsiTheme="minorHAnsi" w:cstheme="minorHAnsi"/>
          <w:szCs w:val="20"/>
          <w:lang w:val="sl-SI"/>
        </w:rPr>
      </w:pPr>
    </w:p>
    <w:p w14:paraId="2993C5AF" w14:textId="3F655AD2" w:rsidR="00373E38" w:rsidRDefault="00373E38" w:rsidP="00254909">
      <w:pPr>
        <w:spacing w:line="276" w:lineRule="auto"/>
        <w:ind w:left="-142" w:firstLine="142"/>
        <w:jc w:val="both"/>
        <w:rPr>
          <w:rFonts w:asciiTheme="minorHAnsi" w:hAnsiTheme="minorHAnsi" w:cstheme="minorHAnsi"/>
          <w:szCs w:val="20"/>
          <w:lang w:val="sl-SI"/>
        </w:rPr>
        <w:sectPr w:rsidR="00373E38" w:rsidSect="00D77414">
          <w:type w:val="continuous"/>
          <w:pgSz w:w="11906" w:h="16838" w:code="9"/>
          <w:pgMar w:top="720" w:right="720" w:bottom="953" w:left="720" w:header="709" w:footer="45" w:gutter="0"/>
          <w:cols w:num="2" w:space="708"/>
          <w:docGrid w:linePitch="360"/>
        </w:sectPr>
      </w:pPr>
    </w:p>
    <w:p w14:paraId="76DCBE1F" w14:textId="294281F8" w:rsidR="00176B87" w:rsidRDefault="00D65E06" w:rsidP="00254909">
      <w:pPr>
        <w:spacing w:line="276" w:lineRule="auto"/>
        <w:ind w:left="-142" w:firstLine="142"/>
        <w:jc w:val="both"/>
        <w:rPr>
          <w:rFonts w:asciiTheme="minorHAnsi" w:hAnsiTheme="minorHAnsi" w:cstheme="minorHAnsi"/>
          <w:szCs w:val="20"/>
          <w:lang w:val="sl-SI"/>
        </w:rPr>
      </w:pPr>
      <w:r>
        <w:rPr>
          <w:rFonts w:asciiTheme="minorHAnsi" w:hAnsiTheme="minorHAnsi" w:cstheme="minorHAnsi"/>
          <w:noProof/>
          <w:szCs w:val="20"/>
          <w:lang w:val="fr-BE" w:eastAsia="fr-BE"/>
        </w:rPr>
        <w:drawing>
          <wp:anchor distT="0" distB="0" distL="114300" distR="114300" simplePos="0" relativeHeight="251651584" behindDoc="0" locked="0" layoutInCell="1" allowOverlap="1" wp14:anchorId="01697BD7" wp14:editId="7780D624">
            <wp:simplePos x="0" y="0"/>
            <wp:positionH relativeFrom="margin">
              <wp:align>center</wp:align>
            </wp:positionH>
            <wp:positionV relativeFrom="paragraph">
              <wp:posOffset>130175</wp:posOffset>
            </wp:positionV>
            <wp:extent cx="6382385" cy="2657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2385" cy="2657475"/>
                    </a:xfrm>
                    <a:prstGeom prst="rect">
                      <a:avLst/>
                    </a:prstGeom>
                    <a:noFill/>
                  </pic:spPr>
                </pic:pic>
              </a:graphicData>
            </a:graphic>
            <wp14:sizeRelH relativeFrom="margin">
              <wp14:pctWidth>0</wp14:pctWidth>
            </wp14:sizeRelH>
            <wp14:sizeRelV relativeFrom="margin">
              <wp14:pctHeight>0</wp14:pctHeight>
            </wp14:sizeRelV>
          </wp:anchor>
        </w:drawing>
      </w:r>
    </w:p>
    <w:p w14:paraId="1D3ADEF1" w14:textId="78A44DA5" w:rsidR="00176B87" w:rsidRDefault="00176B87" w:rsidP="00254909">
      <w:pPr>
        <w:spacing w:line="276" w:lineRule="auto"/>
        <w:ind w:left="-142" w:firstLine="142"/>
        <w:jc w:val="both"/>
        <w:rPr>
          <w:rFonts w:asciiTheme="minorHAnsi" w:hAnsiTheme="minorHAnsi" w:cstheme="minorHAnsi"/>
          <w:szCs w:val="20"/>
          <w:lang w:val="sl-SI"/>
        </w:rPr>
      </w:pPr>
    </w:p>
    <w:p w14:paraId="487A9BDC" w14:textId="22157CCC" w:rsidR="00176B87" w:rsidRDefault="00176B87" w:rsidP="00254909">
      <w:pPr>
        <w:spacing w:line="276" w:lineRule="auto"/>
        <w:ind w:left="-142" w:firstLine="142"/>
        <w:jc w:val="both"/>
        <w:rPr>
          <w:rFonts w:asciiTheme="minorHAnsi" w:hAnsiTheme="minorHAnsi" w:cstheme="minorHAnsi"/>
          <w:szCs w:val="20"/>
          <w:lang w:val="sl-SI"/>
        </w:rPr>
      </w:pPr>
    </w:p>
    <w:p w14:paraId="0E2F835E" w14:textId="77777777" w:rsidR="00DC3292" w:rsidRDefault="00DC3292" w:rsidP="00254909">
      <w:pPr>
        <w:spacing w:line="276" w:lineRule="auto"/>
        <w:ind w:left="-142" w:firstLine="142"/>
        <w:jc w:val="both"/>
        <w:rPr>
          <w:rFonts w:asciiTheme="minorHAnsi" w:hAnsiTheme="minorHAnsi" w:cstheme="minorHAnsi"/>
          <w:szCs w:val="20"/>
          <w:lang w:val="sl-SI"/>
        </w:rPr>
      </w:pPr>
    </w:p>
    <w:p w14:paraId="637557E1" w14:textId="77777777" w:rsidR="00DC3292" w:rsidRDefault="00DC3292" w:rsidP="00254909">
      <w:pPr>
        <w:spacing w:line="276" w:lineRule="auto"/>
        <w:ind w:left="-142" w:firstLine="142"/>
        <w:jc w:val="both"/>
        <w:rPr>
          <w:rFonts w:asciiTheme="minorHAnsi" w:hAnsiTheme="minorHAnsi" w:cstheme="minorHAnsi"/>
          <w:szCs w:val="20"/>
          <w:lang w:val="sl-SI"/>
        </w:rPr>
      </w:pPr>
    </w:p>
    <w:p w14:paraId="087F5DF4" w14:textId="77777777" w:rsidR="00DC3292" w:rsidRDefault="00DC3292" w:rsidP="00254909">
      <w:pPr>
        <w:spacing w:line="276" w:lineRule="auto"/>
        <w:ind w:left="-142" w:firstLine="142"/>
        <w:jc w:val="both"/>
        <w:rPr>
          <w:rFonts w:asciiTheme="minorHAnsi" w:hAnsiTheme="minorHAnsi" w:cstheme="minorHAnsi"/>
          <w:szCs w:val="20"/>
          <w:lang w:val="sl-SI"/>
        </w:rPr>
      </w:pPr>
    </w:p>
    <w:p w14:paraId="659228B8" w14:textId="77777777" w:rsidR="00DC3292" w:rsidRDefault="00DC3292" w:rsidP="00254909">
      <w:pPr>
        <w:spacing w:line="276" w:lineRule="auto"/>
        <w:ind w:left="-142" w:firstLine="142"/>
        <w:jc w:val="both"/>
        <w:rPr>
          <w:rFonts w:asciiTheme="minorHAnsi" w:hAnsiTheme="minorHAnsi" w:cstheme="minorHAnsi"/>
          <w:szCs w:val="20"/>
          <w:lang w:val="sl-SI"/>
        </w:rPr>
      </w:pPr>
    </w:p>
    <w:p w14:paraId="7C3280AF" w14:textId="77777777" w:rsidR="00DC3292" w:rsidRDefault="00DC3292" w:rsidP="00254909">
      <w:pPr>
        <w:spacing w:line="276" w:lineRule="auto"/>
        <w:ind w:left="-142" w:firstLine="142"/>
        <w:jc w:val="both"/>
        <w:rPr>
          <w:rFonts w:asciiTheme="minorHAnsi" w:hAnsiTheme="minorHAnsi" w:cstheme="minorHAnsi"/>
          <w:szCs w:val="20"/>
          <w:lang w:val="sl-SI"/>
        </w:rPr>
      </w:pPr>
    </w:p>
    <w:p w14:paraId="18D88417" w14:textId="77777777" w:rsidR="00DC3292" w:rsidRDefault="00DC3292" w:rsidP="00254909">
      <w:pPr>
        <w:spacing w:line="276" w:lineRule="auto"/>
        <w:ind w:left="-142" w:firstLine="142"/>
        <w:jc w:val="both"/>
        <w:rPr>
          <w:rFonts w:asciiTheme="minorHAnsi" w:hAnsiTheme="minorHAnsi" w:cstheme="minorHAnsi"/>
          <w:szCs w:val="20"/>
          <w:lang w:val="sl-SI"/>
        </w:rPr>
      </w:pPr>
    </w:p>
    <w:p w14:paraId="31657F3A" w14:textId="77777777" w:rsidR="00DC3292" w:rsidRDefault="00DC3292" w:rsidP="00254909">
      <w:pPr>
        <w:spacing w:line="276" w:lineRule="auto"/>
        <w:ind w:left="-142" w:firstLine="142"/>
        <w:jc w:val="both"/>
        <w:rPr>
          <w:rFonts w:asciiTheme="minorHAnsi" w:hAnsiTheme="minorHAnsi" w:cstheme="minorHAnsi"/>
          <w:szCs w:val="20"/>
          <w:lang w:val="sl-SI"/>
        </w:rPr>
      </w:pPr>
    </w:p>
    <w:p w14:paraId="1BA24473" w14:textId="77777777" w:rsidR="00DC3292" w:rsidRDefault="00DC3292" w:rsidP="00254909">
      <w:pPr>
        <w:spacing w:line="276" w:lineRule="auto"/>
        <w:ind w:left="-142" w:firstLine="142"/>
        <w:jc w:val="both"/>
        <w:rPr>
          <w:rFonts w:asciiTheme="minorHAnsi" w:hAnsiTheme="minorHAnsi" w:cstheme="minorHAnsi"/>
          <w:szCs w:val="20"/>
          <w:lang w:val="sl-SI"/>
        </w:rPr>
      </w:pPr>
    </w:p>
    <w:p w14:paraId="243F016E" w14:textId="77777777" w:rsidR="00DC3292" w:rsidRDefault="00DC3292" w:rsidP="00254909">
      <w:pPr>
        <w:spacing w:line="276" w:lineRule="auto"/>
        <w:ind w:left="-142" w:firstLine="142"/>
        <w:jc w:val="both"/>
        <w:rPr>
          <w:rFonts w:asciiTheme="minorHAnsi" w:hAnsiTheme="minorHAnsi" w:cstheme="minorHAnsi"/>
          <w:szCs w:val="20"/>
          <w:lang w:val="sl-SI"/>
        </w:rPr>
      </w:pPr>
    </w:p>
    <w:p w14:paraId="040B7DA9" w14:textId="77777777" w:rsidR="00DC3292" w:rsidRDefault="00DC3292" w:rsidP="00254909">
      <w:pPr>
        <w:spacing w:line="276" w:lineRule="auto"/>
        <w:ind w:left="-142" w:firstLine="142"/>
        <w:jc w:val="both"/>
        <w:rPr>
          <w:rFonts w:asciiTheme="minorHAnsi" w:hAnsiTheme="minorHAnsi" w:cstheme="minorHAnsi"/>
          <w:szCs w:val="20"/>
          <w:lang w:val="sl-SI"/>
        </w:rPr>
      </w:pPr>
    </w:p>
    <w:p w14:paraId="2B64BE36" w14:textId="77777777" w:rsidR="00DF1C6C" w:rsidRDefault="00DF1C6C" w:rsidP="00254909">
      <w:pPr>
        <w:spacing w:line="276" w:lineRule="auto"/>
        <w:ind w:left="-142" w:firstLine="142"/>
        <w:jc w:val="both"/>
        <w:rPr>
          <w:rFonts w:asciiTheme="minorHAnsi" w:hAnsiTheme="minorHAnsi" w:cstheme="minorHAnsi"/>
          <w:szCs w:val="20"/>
          <w:lang w:val="sl-SI"/>
        </w:rPr>
      </w:pPr>
    </w:p>
    <w:p w14:paraId="3F77F0DA" w14:textId="77777777" w:rsidR="00DF1C6C" w:rsidRDefault="00DF1C6C" w:rsidP="00254909">
      <w:pPr>
        <w:spacing w:line="276" w:lineRule="auto"/>
        <w:ind w:left="-142" w:firstLine="142"/>
        <w:jc w:val="both"/>
        <w:rPr>
          <w:rFonts w:asciiTheme="minorHAnsi" w:hAnsiTheme="minorHAnsi" w:cstheme="minorHAnsi"/>
          <w:szCs w:val="20"/>
          <w:lang w:val="sl-SI"/>
        </w:rPr>
      </w:pPr>
    </w:p>
    <w:p w14:paraId="77E9EE72" w14:textId="3EB42659" w:rsidR="00176B87" w:rsidRDefault="00176B87" w:rsidP="00254909">
      <w:pPr>
        <w:spacing w:line="276" w:lineRule="auto"/>
        <w:ind w:left="-142" w:firstLine="142"/>
        <w:jc w:val="both"/>
        <w:rPr>
          <w:rFonts w:asciiTheme="minorHAnsi" w:hAnsiTheme="minorHAnsi" w:cstheme="minorHAnsi"/>
          <w:szCs w:val="20"/>
          <w:lang w:val="sl-SI"/>
        </w:rPr>
      </w:pPr>
    </w:p>
    <w:p w14:paraId="5A94B281" w14:textId="77777777" w:rsidR="00176B87" w:rsidRDefault="00176B87" w:rsidP="00254909">
      <w:pPr>
        <w:spacing w:line="276" w:lineRule="auto"/>
        <w:ind w:left="-142" w:firstLine="142"/>
        <w:jc w:val="both"/>
        <w:rPr>
          <w:rFonts w:asciiTheme="minorHAnsi" w:hAnsiTheme="minorHAnsi" w:cstheme="minorHAnsi"/>
          <w:szCs w:val="20"/>
          <w:lang w:val="sl-SI"/>
        </w:rPr>
      </w:pPr>
    </w:p>
    <w:p w14:paraId="73B901D3" w14:textId="77777777" w:rsidR="00176B87" w:rsidRDefault="00176B87" w:rsidP="00254909">
      <w:pPr>
        <w:spacing w:line="276" w:lineRule="auto"/>
        <w:ind w:left="-142" w:firstLine="142"/>
        <w:jc w:val="both"/>
        <w:rPr>
          <w:rFonts w:asciiTheme="minorHAnsi" w:hAnsiTheme="minorHAnsi" w:cstheme="minorHAnsi"/>
          <w:szCs w:val="20"/>
          <w:lang w:val="sl-SI"/>
        </w:rPr>
      </w:pPr>
    </w:p>
    <w:p w14:paraId="47469B60" w14:textId="77777777" w:rsidR="00176B87" w:rsidRDefault="00176B87" w:rsidP="00254909">
      <w:pPr>
        <w:spacing w:line="276" w:lineRule="auto"/>
        <w:ind w:left="-142" w:firstLine="142"/>
        <w:jc w:val="both"/>
        <w:rPr>
          <w:rFonts w:asciiTheme="minorHAnsi" w:hAnsiTheme="minorHAnsi" w:cstheme="minorHAnsi"/>
          <w:szCs w:val="20"/>
          <w:lang w:val="sl-SI"/>
        </w:rPr>
      </w:pPr>
    </w:p>
    <w:p w14:paraId="3D26C262" w14:textId="77777777" w:rsidR="00176B87" w:rsidRDefault="00176B87" w:rsidP="00254909">
      <w:pPr>
        <w:spacing w:line="276" w:lineRule="auto"/>
        <w:ind w:left="-142" w:firstLine="142"/>
        <w:jc w:val="both"/>
        <w:rPr>
          <w:rFonts w:asciiTheme="minorHAnsi" w:hAnsiTheme="minorHAnsi" w:cstheme="minorHAnsi"/>
          <w:szCs w:val="20"/>
          <w:lang w:val="sl-SI"/>
        </w:rPr>
      </w:pPr>
    </w:p>
    <w:p w14:paraId="67B2A804" w14:textId="77777777" w:rsidR="00176B87" w:rsidRDefault="00176B87" w:rsidP="00254909">
      <w:pPr>
        <w:spacing w:line="276" w:lineRule="auto"/>
        <w:ind w:left="-142" w:firstLine="142"/>
        <w:jc w:val="both"/>
        <w:rPr>
          <w:rFonts w:asciiTheme="minorHAnsi" w:hAnsiTheme="minorHAnsi" w:cstheme="minorHAnsi"/>
          <w:szCs w:val="20"/>
          <w:lang w:val="sl-SI"/>
        </w:rPr>
      </w:pPr>
    </w:p>
    <w:p w14:paraId="1A5D1B43" w14:textId="77777777" w:rsidR="00176B87" w:rsidRDefault="00176B87" w:rsidP="00254909">
      <w:pPr>
        <w:spacing w:line="276" w:lineRule="auto"/>
        <w:ind w:left="-142" w:firstLine="142"/>
        <w:jc w:val="both"/>
        <w:rPr>
          <w:rFonts w:asciiTheme="minorHAnsi" w:hAnsiTheme="minorHAnsi" w:cstheme="minorHAnsi"/>
          <w:szCs w:val="20"/>
          <w:lang w:val="sl-SI"/>
        </w:rPr>
      </w:pPr>
    </w:p>
    <w:p w14:paraId="68AB3267" w14:textId="77777777" w:rsidR="00176B87" w:rsidRDefault="00176B87" w:rsidP="00254909">
      <w:pPr>
        <w:spacing w:line="276" w:lineRule="auto"/>
        <w:ind w:left="-142" w:firstLine="142"/>
        <w:jc w:val="both"/>
        <w:rPr>
          <w:rFonts w:asciiTheme="minorHAnsi" w:hAnsiTheme="minorHAnsi" w:cstheme="minorHAnsi"/>
          <w:szCs w:val="20"/>
          <w:lang w:val="sl-SI"/>
        </w:rPr>
      </w:pPr>
    </w:p>
    <w:p w14:paraId="0D7543D5" w14:textId="77777777" w:rsidR="00176B87" w:rsidRDefault="00176B87" w:rsidP="00254909">
      <w:pPr>
        <w:spacing w:line="276" w:lineRule="auto"/>
        <w:ind w:left="-142" w:firstLine="142"/>
        <w:jc w:val="both"/>
        <w:rPr>
          <w:rFonts w:asciiTheme="minorHAnsi" w:hAnsiTheme="minorHAnsi" w:cstheme="minorHAnsi"/>
          <w:szCs w:val="20"/>
          <w:lang w:val="sl-SI"/>
        </w:rPr>
      </w:pPr>
    </w:p>
    <w:p w14:paraId="7C6975C1" w14:textId="77777777" w:rsidR="00373E38" w:rsidRDefault="00373E38" w:rsidP="00254909">
      <w:pPr>
        <w:spacing w:line="276" w:lineRule="auto"/>
        <w:ind w:left="-142" w:firstLine="142"/>
        <w:jc w:val="both"/>
        <w:rPr>
          <w:rFonts w:asciiTheme="minorHAnsi" w:hAnsiTheme="minorHAnsi" w:cstheme="minorHAnsi"/>
          <w:szCs w:val="20"/>
          <w:lang w:val="sl-SI"/>
        </w:rPr>
      </w:pPr>
    </w:p>
    <w:p w14:paraId="09135C62" w14:textId="77777777" w:rsidR="00373E38" w:rsidRDefault="00373E38" w:rsidP="00254909">
      <w:pPr>
        <w:spacing w:line="276" w:lineRule="auto"/>
        <w:ind w:left="-142" w:firstLine="142"/>
        <w:jc w:val="both"/>
        <w:rPr>
          <w:rFonts w:asciiTheme="minorHAnsi" w:hAnsiTheme="minorHAnsi" w:cstheme="minorHAnsi"/>
          <w:szCs w:val="20"/>
          <w:lang w:val="sl-SI"/>
        </w:rPr>
      </w:pPr>
    </w:p>
    <w:p w14:paraId="5FBF1F7C" w14:textId="77777777" w:rsidR="00DC3292" w:rsidRDefault="00DC3292" w:rsidP="00DC3292">
      <w:pPr>
        <w:spacing w:line="276" w:lineRule="auto"/>
        <w:jc w:val="both"/>
        <w:rPr>
          <w:rFonts w:asciiTheme="minorHAnsi" w:hAnsiTheme="minorHAnsi" w:cstheme="minorHAnsi"/>
          <w:szCs w:val="20"/>
          <w:lang w:val="sl-SI"/>
        </w:rPr>
      </w:pPr>
    </w:p>
    <w:p w14:paraId="5BD45A12" w14:textId="77777777" w:rsidR="006845E7" w:rsidRDefault="006845E7" w:rsidP="00DC3292">
      <w:pPr>
        <w:spacing w:line="276" w:lineRule="auto"/>
        <w:jc w:val="both"/>
        <w:rPr>
          <w:rFonts w:asciiTheme="minorHAnsi" w:hAnsiTheme="minorHAnsi" w:cstheme="minorHAnsi"/>
          <w:szCs w:val="20"/>
          <w:lang w:val="sl-SI"/>
        </w:rPr>
      </w:pPr>
    </w:p>
    <w:p w14:paraId="478D2031" w14:textId="77777777" w:rsidR="006845E7" w:rsidRDefault="006845E7" w:rsidP="00DC3292">
      <w:pPr>
        <w:spacing w:line="276" w:lineRule="auto"/>
        <w:jc w:val="both"/>
        <w:rPr>
          <w:rFonts w:asciiTheme="minorHAnsi" w:hAnsiTheme="minorHAnsi" w:cstheme="minorHAnsi"/>
          <w:szCs w:val="20"/>
          <w:lang w:val="sl-SI"/>
        </w:rPr>
      </w:pPr>
    </w:p>
    <w:p w14:paraId="7BDF6586" w14:textId="7C905155" w:rsidR="006845E7" w:rsidRDefault="006845E7" w:rsidP="00DC3292">
      <w:pPr>
        <w:spacing w:line="276" w:lineRule="auto"/>
        <w:jc w:val="both"/>
        <w:rPr>
          <w:rFonts w:asciiTheme="minorHAnsi" w:hAnsiTheme="minorHAnsi" w:cstheme="minorHAnsi"/>
          <w:szCs w:val="20"/>
          <w:lang w:val="sl-SI"/>
        </w:rPr>
        <w:sectPr w:rsidR="006845E7" w:rsidSect="00D77414">
          <w:type w:val="continuous"/>
          <w:pgSz w:w="11906" w:h="16838" w:code="9"/>
          <w:pgMar w:top="720" w:right="720" w:bottom="953" w:left="720" w:header="709" w:footer="45" w:gutter="0"/>
          <w:cols w:num="2" w:space="708"/>
          <w:docGrid w:linePitch="360"/>
        </w:sectPr>
      </w:pPr>
    </w:p>
    <w:p w14:paraId="77A83C15" w14:textId="77777777" w:rsidR="006845E7" w:rsidRDefault="006845E7" w:rsidP="00DC3292">
      <w:pPr>
        <w:spacing w:line="276" w:lineRule="auto"/>
        <w:jc w:val="both"/>
        <w:rPr>
          <w:rFonts w:asciiTheme="minorHAnsi" w:hAnsiTheme="minorHAnsi" w:cstheme="minorHAnsi"/>
          <w:szCs w:val="20"/>
          <w:lang w:val="sl-SI"/>
        </w:rPr>
        <w:sectPr w:rsidR="006845E7" w:rsidSect="00D77414">
          <w:type w:val="continuous"/>
          <w:pgSz w:w="11906" w:h="16838" w:code="9"/>
          <w:pgMar w:top="720" w:right="720" w:bottom="953" w:left="720" w:header="709" w:footer="45" w:gutter="0"/>
          <w:cols w:num="2" w:space="708"/>
          <w:docGrid w:linePitch="360"/>
        </w:sectPr>
      </w:pPr>
    </w:p>
    <w:p w14:paraId="132DEE30" w14:textId="4C5116BD" w:rsidR="00D65E06" w:rsidRDefault="00ED4AE5" w:rsidP="00254909">
      <w:pPr>
        <w:spacing w:line="276" w:lineRule="auto"/>
        <w:ind w:left="-142" w:firstLine="142"/>
        <w:jc w:val="both"/>
        <w:rPr>
          <w:rFonts w:asciiTheme="minorHAnsi" w:hAnsiTheme="minorHAnsi" w:cstheme="minorHAnsi"/>
          <w:szCs w:val="20"/>
          <w:lang w:val="sl-SI"/>
        </w:rPr>
      </w:pPr>
      <w:r>
        <w:rPr>
          <w:rFonts w:asciiTheme="minorHAnsi" w:hAnsiTheme="minorHAnsi" w:cstheme="minorHAnsi"/>
          <w:szCs w:val="20"/>
          <w:lang w:val="sl-SI"/>
        </w:rPr>
        <w:t>V večji meri kakor</w:t>
      </w:r>
      <w:r w:rsidR="00373E38">
        <w:rPr>
          <w:rFonts w:asciiTheme="minorHAnsi" w:hAnsiTheme="minorHAnsi" w:cstheme="minorHAnsi"/>
          <w:szCs w:val="20"/>
          <w:lang w:val="sl-SI"/>
        </w:rPr>
        <w:t xml:space="preserve"> v povprečju v Evropski Uniji pa </w:t>
      </w:r>
      <w:r w:rsidR="00514438">
        <w:rPr>
          <w:rFonts w:asciiTheme="minorHAnsi" w:hAnsiTheme="minorHAnsi" w:cstheme="minorHAnsi"/>
          <w:szCs w:val="20"/>
          <w:lang w:val="sl-SI"/>
        </w:rPr>
        <w:t xml:space="preserve">Slovenci menijo, da se </w:t>
      </w:r>
      <w:r w:rsidR="00514438" w:rsidRPr="00085157">
        <w:rPr>
          <w:rFonts w:asciiTheme="minorHAnsi" w:hAnsiTheme="minorHAnsi" w:cstheme="minorHAnsi"/>
          <w:b/>
          <w:bCs/>
          <w:szCs w:val="20"/>
          <w:lang w:val="sl-SI"/>
        </w:rPr>
        <w:t>stvari razvijajo v pravo smer v Evropski uniji</w:t>
      </w:r>
      <w:r w:rsidR="00831720">
        <w:rPr>
          <w:rFonts w:asciiTheme="minorHAnsi" w:hAnsiTheme="minorHAnsi" w:cstheme="minorHAnsi"/>
          <w:szCs w:val="20"/>
          <w:lang w:val="sl-SI"/>
        </w:rPr>
        <w:t xml:space="preserve">, takšnega menja so štirje od desetih Slovencev (37% vprašanih v EU27). </w:t>
      </w:r>
      <w:r w:rsidR="00814B4F">
        <w:rPr>
          <w:rFonts w:asciiTheme="minorHAnsi" w:hAnsiTheme="minorHAnsi" w:cstheme="minorHAnsi"/>
          <w:szCs w:val="20"/>
          <w:lang w:val="sl-SI"/>
        </w:rPr>
        <w:t xml:space="preserve">Da se stvari v EU odvijajo v napačno smer, meni nekoliko več, 44% Slovencev </w:t>
      </w:r>
      <w:r w:rsidR="00F91B56">
        <w:rPr>
          <w:rFonts w:asciiTheme="minorHAnsi" w:hAnsiTheme="minorHAnsi" w:cstheme="minorHAnsi"/>
          <w:szCs w:val="20"/>
          <w:lang w:val="sl-SI"/>
        </w:rPr>
        <w:t>ter 46 % Evropejcev</w:t>
      </w:r>
      <w:r w:rsidR="004D094D">
        <w:rPr>
          <w:rFonts w:asciiTheme="minorHAnsi" w:hAnsiTheme="minorHAnsi" w:cstheme="minorHAnsi"/>
          <w:szCs w:val="20"/>
          <w:lang w:val="sl-SI"/>
        </w:rPr>
        <w:t xml:space="preserve">. </w:t>
      </w:r>
      <w:r w:rsidR="00717314">
        <w:rPr>
          <w:rFonts w:asciiTheme="minorHAnsi" w:hAnsiTheme="minorHAnsi" w:cstheme="minorHAnsi"/>
          <w:szCs w:val="20"/>
          <w:lang w:val="sl-SI"/>
        </w:rPr>
        <w:t>Nezadovoljstvo s potekom stvari v EU</w:t>
      </w:r>
      <w:r w:rsidR="004D094D">
        <w:rPr>
          <w:rFonts w:asciiTheme="minorHAnsi" w:hAnsiTheme="minorHAnsi" w:cstheme="minorHAnsi"/>
          <w:szCs w:val="20"/>
          <w:lang w:val="sl-SI"/>
        </w:rPr>
        <w:t xml:space="preserve"> se je od prejšnjega merjenja povečal</w:t>
      </w:r>
      <w:r w:rsidR="00A240E7">
        <w:rPr>
          <w:rFonts w:asciiTheme="minorHAnsi" w:hAnsiTheme="minorHAnsi" w:cstheme="minorHAnsi"/>
          <w:szCs w:val="20"/>
          <w:lang w:val="sl-SI"/>
        </w:rPr>
        <w:t>o</w:t>
      </w:r>
      <w:r w:rsidR="004D094D">
        <w:rPr>
          <w:rFonts w:asciiTheme="minorHAnsi" w:hAnsiTheme="minorHAnsi" w:cstheme="minorHAnsi"/>
          <w:szCs w:val="20"/>
          <w:lang w:val="sl-SI"/>
        </w:rPr>
        <w:t xml:space="preserve">, </w:t>
      </w:r>
      <w:r w:rsidR="00717314">
        <w:rPr>
          <w:rFonts w:asciiTheme="minorHAnsi" w:hAnsiTheme="minorHAnsi" w:cstheme="minorHAnsi"/>
          <w:szCs w:val="20"/>
          <w:lang w:val="sl-SI"/>
        </w:rPr>
        <w:t>saj je de</w:t>
      </w:r>
      <w:r w:rsidR="00A240E7">
        <w:rPr>
          <w:rFonts w:asciiTheme="minorHAnsi" w:hAnsiTheme="minorHAnsi" w:cstheme="minorHAnsi"/>
          <w:szCs w:val="20"/>
          <w:lang w:val="sl-SI"/>
        </w:rPr>
        <w:t>le</w:t>
      </w:r>
      <w:r w:rsidR="00DC3292">
        <w:rPr>
          <w:rFonts w:asciiTheme="minorHAnsi" w:hAnsiTheme="minorHAnsi" w:cstheme="minorHAnsi"/>
          <w:szCs w:val="20"/>
          <w:lang w:val="sl-SI"/>
        </w:rPr>
        <w:t>ž</w:t>
      </w:r>
      <w:r w:rsidR="00A240E7">
        <w:rPr>
          <w:rFonts w:asciiTheme="minorHAnsi" w:hAnsiTheme="minorHAnsi" w:cstheme="minorHAnsi"/>
          <w:szCs w:val="20"/>
          <w:lang w:val="sl-SI"/>
        </w:rPr>
        <w:t xml:space="preserve"> odgovor</w:t>
      </w:r>
      <w:r w:rsidR="00BA1B3E">
        <w:rPr>
          <w:rFonts w:asciiTheme="minorHAnsi" w:hAnsiTheme="minorHAnsi" w:cstheme="minorHAnsi"/>
          <w:szCs w:val="20"/>
          <w:lang w:val="sl-SI"/>
        </w:rPr>
        <w:t>o</w:t>
      </w:r>
      <w:r w:rsidR="00A240E7">
        <w:rPr>
          <w:rFonts w:asciiTheme="minorHAnsi" w:hAnsiTheme="minorHAnsi" w:cstheme="minorHAnsi"/>
          <w:szCs w:val="20"/>
          <w:lang w:val="sl-SI"/>
        </w:rPr>
        <w:t xml:space="preserve">v, da gredo stvari v pravo smer, </w:t>
      </w:r>
      <w:r w:rsidR="00B94F13">
        <w:rPr>
          <w:rFonts w:asciiTheme="minorHAnsi" w:hAnsiTheme="minorHAnsi" w:cstheme="minorHAnsi"/>
          <w:szCs w:val="20"/>
          <w:lang w:val="sl-SI"/>
        </w:rPr>
        <w:t xml:space="preserve">v primerjavi s prejšnjo raziskavo </w:t>
      </w:r>
      <w:r w:rsidR="00A240E7">
        <w:rPr>
          <w:rFonts w:asciiTheme="minorHAnsi" w:hAnsiTheme="minorHAnsi" w:cstheme="minorHAnsi"/>
          <w:szCs w:val="20"/>
          <w:lang w:val="sl-SI"/>
        </w:rPr>
        <w:t>upadel za deset odstotnih točk</w:t>
      </w:r>
      <w:r w:rsidR="00B94F13">
        <w:rPr>
          <w:rFonts w:asciiTheme="minorHAnsi" w:hAnsiTheme="minorHAnsi" w:cstheme="minorHAnsi"/>
          <w:szCs w:val="20"/>
          <w:lang w:val="sl-SI"/>
        </w:rPr>
        <w:t xml:space="preserve"> v Sloveniji ter za 4 odstotne toč</w:t>
      </w:r>
      <w:r w:rsidR="00DC3292">
        <w:rPr>
          <w:rFonts w:asciiTheme="minorHAnsi" w:hAnsiTheme="minorHAnsi" w:cstheme="minorHAnsi"/>
          <w:szCs w:val="20"/>
          <w:lang w:val="sl-SI"/>
        </w:rPr>
        <w:t>ke na ravni EU27</w:t>
      </w:r>
      <w:r w:rsidR="0017310D">
        <w:rPr>
          <w:rFonts w:asciiTheme="minorHAnsi" w:hAnsiTheme="minorHAnsi" w:cstheme="minorHAnsi"/>
          <w:szCs w:val="20"/>
          <w:lang w:val="sl-SI"/>
        </w:rPr>
        <w:t xml:space="preserve">. </w:t>
      </w:r>
    </w:p>
    <w:p w14:paraId="5A1B0B46" w14:textId="24E959E6" w:rsidR="00176B87" w:rsidRDefault="00DF1C6C" w:rsidP="00254909">
      <w:pPr>
        <w:spacing w:line="276" w:lineRule="auto"/>
        <w:ind w:left="-142" w:firstLine="142"/>
        <w:jc w:val="both"/>
        <w:rPr>
          <w:rFonts w:asciiTheme="minorHAnsi" w:hAnsiTheme="minorHAnsi" w:cstheme="minorHAnsi"/>
          <w:szCs w:val="20"/>
          <w:lang w:val="sl-SI"/>
        </w:rPr>
        <w:sectPr w:rsidR="00176B87" w:rsidSect="00D77414">
          <w:type w:val="continuous"/>
          <w:pgSz w:w="11906" w:h="16838" w:code="9"/>
          <w:pgMar w:top="720" w:right="720" w:bottom="953" w:left="720" w:header="709" w:footer="45" w:gutter="0"/>
          <w:cols w:num="2" w:space="708"/>
          <w:docGrid w:linePitch="360"/>
        </w:sectPr>
      </w:pPr>
      <w:r>
        <w:rPr>
          <w:rFonts w:asciiTheme="minorHAnsi" w:hAnsiTheme="minorHAnsi" w:cstheme="minorHAnsi"/>
          <w:szCs w:val="20"/>
          <w:lang w:val="sl-SI"/>
        </w:rPr>
        <w:t xml:space="preserve">Ponovno se pojavljajo velike razlike med </w:t>
      </w:r>
      <w:r w:rsidR="007E493E">
        <w:rPr>
          <w:rFonts w:asciiTheme="minorHAnsi" w:hAnsiTheme="minorHAnsi" w:cstheme="minorHAnsi"/>
          <w:szCs w:val="20"/>
          <w:lang w:val="sl-SI"/>
        </w:rPr>
        <w:t xml:space="preserve"> vprašanimi v različnih državah:  zadovoljstvo s potekom in razvojem stvari v</w:t>
      </w:r>
      <w:r w:rsidR="00DF54EE">
        <w:rPr>
          <w:rFonts w:asciiTheme="minorHAnsi" w:hAnsiTheme="minorHAnsi" w:cstheme="minorHAnsi"/>
          <w:szCs w:val="20"/>
          <w:lang w:val="sl-SI"/>
        </w:rPr>
        <w:t xml:space="preserve"> </w:t>
      </w:r>
      <w:r w:rsidR="007E493E">
        <w:rPr>
          <w:rFonts w:asciiTheme="minorHAnsi" w:hAnsiTheme="minorHAnsi" w:cstheme="minorHAnsi"/>
          <w:szCs w:val="20"/>
          <w:lang w:val="sl-SI"/>
        </w:rPr>
        <w:t>EU je  v večinski meri</w:t>
      </w:r>
      <w:r w:rsidR="006845E7">
        <w:rPr>
          <w:rFonts w:asciiTheme="minorHAnsi" w:hAnsiTheme="minorHAnsi" w:cstheme="minorHAnsi"/>
          <w:szCs w:val="20"/>
          <w:lang w:val="sl-SI"/>
        </w:rPr>
        <w:t xml:space="preserve"> prisotno med Irci (</w:t>
      </w:r>
      <w:r w:rsidR="00313F55">
        <w:rPr>
          <w:rFonts w:asciiTheme="minorHAnsi" w:hAnsiTheme="minorHAnsi" w:cstheme="minorHAnsi"/>
          <w:szCs w:val="20"/>
          <w:lang w:val="sl-SI"/>
        </w:rPr>
        <w:t>62%), ter med več kot polovico vprašanih na Portugalskem, v Estoniji in na Malti.</w:t>
      </w:r>
      <w:r w:rsidR="005A1755">
        <w:rPr>
          <w:rFonts w:asciiTheme="minorHAnsi" w:hAnsiTheme="minorHAnsi" w:cstheme="minorHAnsi"/>
          <w:szCs w:val="20"/>
          <w:lang w:val="sl-SI"/>
        </w:rPr>
        <w:t xml:space="preserve"> Manj kot četrtina vprašanih je zadovoljnih s potekom </w:t>
      </w:r>
      <w:r w:rsidR="00584136">
        <w:rPr>
          <w:rFonts w:asciiTheme="minorHAnsi" w:hAnsiTheme="minorHAnsi" w:cstheme="minorHAnsi"/>
          <w:szCs w:val="20"/>
          <w:lang w:val="sl-SI"/>
        </w:rPr>
        <w:t xml:space="preserve">stvari v državi, ki je v času raziskave na čelu sveta EU, </w:t>
      </w:r>
      <w:r w:rsidR="00DD4B9A">
        <w:rPr>
          <w:rFonts w:asciiTheme="minorHAnsi" w:hAnsiTheme="minorHAnsi" w:cstheme="minorHAnsi"/>
          <w:szCs w:val="20"/>
          <w:lang w:val="sl-SI"/>
        </w:rPr>
        <w:t>Fr</w:t>
      </w:r>
      <w:r w:rsidR="00584136">
        <w:rPr>
          <w:rFonts w:asciiTheme="minorHAnsi" w:hAnsiTheme="minorHAnsi" w:cstheme="minorHAnsi"/>
          <w:szCs w:val="20"/>
          <w:lang w:val="sl-SI"/>
        </w:rPr>
        <w:t xml:space="preserve">anciji (23% meni, da se stvari odvijajo v pravo smer v EU), </w:t>
      </w:r>
      <w:r w:rsidR="000A036F">
        <w:rPr>
          <w:rFonts w:asciiTheme="minorHAnsi" w:hAnsiTheme="minorHAnsi" w:cstheme="minorHAnsi"/>
          <w:szCs w:val="20"/>
          <w:lang w:val="sl-SI"/>
        </w:rPr>
        <w:t>le nekoliko višje zadovoljstvo pa so zabele</w:t>
      </w:r>
      <w:r w:rsidR="00FD112C">
        <w:rPr>
          <w:rFonts w:asciiTheme="minorHAnsi" w:hAnsiTheme="minorHAnsi" w:cstheme="minorHAnsi"/>
          <w:szCs w:val="20"/>
          <w:lang w:val="sl-SI"/>
        </w:rPr>
        <w:t>ž</w:t>
      </w:r>
      <w:r w:rsidR="000A036F">
        <w:rPr>
          <w:rFonts w:asciiTheme="minorHAnsi" w:hAnsiTheme="minorHAnsi" w:cstheme="minorHAnsi"/>
          <w:szCs w:val="20"/>
          <w:lang w:val="sl-SI"/>
        </w:rPr>
        <w:t xml:space="preserve">ili v Grčiji (27% </w:t>
      </w:r>
      <w:r w:rsidR="00DF54EE">
        <w:rPr>
          <w:rFonts w:asciiTheme="minorHAnsi" w:hAnsiTheme="minorHAnsi" w:cstheme="minorHAnsi"/>
          <w:szCs w:val="20"/>
          <w:lang w:val="sl-SI"/>
        </w:rPr>
        <w:t>zadovoljnih s smerjo poteka stvari), na Slovaškem (29%)</w:t>
      </w:r>
      <w:r w:rsidR="0057495A">
        <w:rPr>
          <w:rFonts w:asciiTheme="minorHAnsi" w:hAnsiTheme="minorHAnsi" w:cstheme="minorHAnsi"/>
          <w:szCs w:val="20"/>
          <w:lang w:val="sl-SI"/>
        </w:rPr>
        <w:t xml:space="preserve"> ter na Nizozemskem (30%).</w:t>
      </w:r>
      <w:r w:rsidR="00584136">
        <w:rPr>
          <w:rFonts w:asciiTheme="minorHAnsi" w:hAnsiTheme="minorHAnsi" w:cstheme="minorHAnsi"/>
          <w:szCs w:val="20"/>
          <w:lang w:val="sl-SI"/>
        </w:rPr>
        <w:t xml:space="preserve"> </w:t>
      </w:r>
      <w:r w:rsidR="007E493E">
        <w:rPr>
          <w:rFonts w:asciiTheme="minorHAnsi" w:hAnsiTheme="minorHAnsi" w:cstheme="minorHAnsi"/>
          <w:szCs w:val="20"/>
          <w:lang w:val="sl-SI"/>
        </w:rPr>
        <w:t xml:space="preserve"> </w:t>
      </w:r>
      <w:r w:rsidR="006845E7">
        <w:rPr>
          <w:rFonts w:asciiTheme="minorHAnsi" w:hAnsiTheme="minorHAnsi" w:cstheme="minorHAnsi"/>
          <w:szCs w:val="20"/>
          <w:lang w:val="sl-SI"/>
        </w:rPr>
        <w:t xml:space="preserve"> </w:t>
      </w:r>
    </w:p>
    <w:p w14:paraId="4E41E6B0" w14:textId="77777777" w:rsidR="00B33C66" w:rsidRPr="006E7656" w:rsidRDefault="00B33C66" w:rsidP="005836AB">
      <w:pPr>
        <w:rPr>
          <w:lang w:val="sl-SI"/>
        </w:rPr>
      </w:pPr>
    </w:p>
    <w:p w14:paraId="513BDBDB" w14:textId="77777777" w:rsidR="00B33C66" w:rsidRPr="006E7656" w:rsidRDefault="00B33C66" w:rsidP="005836AB">
      <w:pPr>
        <w:rPr>
          <w:lang w:val="sl-SI"/>
        </w:rPr>
      </w:pPr>
    </w:p>
    <w:p w14:paraId="006E4C4F" w14:textId="74DF2114" w:rsidR="00B33C66" w:rsidRPr="006E7656" w:rsidRDefault="00B33C66" w:rsidP="005836AB">
      <w:pPr>
        <w:rPr>
          <w:lang w:val="sl-SI"/>
        </w:rPr>
      </w:pPr>
    </w:p>
    <w:p w14:paraId="2F04FCC5" w14:textId="58E394CB" w:rsidR="005836AB" w:rsidRPr="006E7656" w:rsidRDefault="005836AB" w:rsidP="005836AB">
      <w:pPr>
        <w:rPr>
          <w:lang w:val="sl-SI"/>
        </w:rPr>
      </w:pPr>
    </w:p>
    <w:p w14:paraId="63C6E3A6" w14:textId="1DB162FE" w:rsidR="005836AB" w:rsidRPr="006E7656" w:rsidRDefault="005836AB" w:rsidP="005836AB">
      <w:pPr>
        <w:rPr>
          <w:lang w:val="sl-SI"/>
        </w:rPr>
      </w:pPr>
    </w:p>
    <w:p w14:paraId="392F713B" w14:textId="14198526" w:rsidR="005836AB" w:rsidRPr="006E7656" w:rsidRDefault="005836AB" w:rsidP="005836AB">
      <w:pPr>
        <w:rPr>
          <w:lang w:val="sl-SI"/>
        </w:rPr>
      </w:pPr>
    </w:p>
    <w:p w14:paraId="3215B442" w14:textId="0B4D9589" w:rsidR="005836AB" w:rsidRPr="006E7656" w:rsidRDefault="005836AB" w:rsidP="005836AB">
      <w:pPr>
        <w:rPr>
          <w:lang w:val="sl-SI"/>
        </w:rPr>
      </w:pPr>
    </w:p>
    <w:p w14:paraId="3A6E6097" w14:textId="6D9D6C97" w:rsidR="005836AB" w:rsidRPr="006E7656" w:rsidRDefault="005836AB" w:rsidP="005836AB">
      <w:pPr>
        <w:rPr>
          <w:lang w:val="sl-SI"/>
        </w:rPr>
      </w:pPr>
    </w:p>
    <w:p w14:paraId="4B5BC288" w14:textId="59C8C701" w:rsidR="005836AB" w:rsidRPr="006E7656" w:rsidRDefault="005836AB" w:rsidP="005836AB">
      <w:pPr>
        <w:rPr>
          <w:lang w:val="sl-SI"/>
        </w:rPr>
      </w:pPr>
    </w:p>
    <w:p w14:paraId="06875087" w14:textId="7F989202" w:rsidR="005836AB" w:rsidRPr="006E7656" w:rsidRDefault="005836AB" w:rsidP="005836AB">
      <w:pPr>
        <w:rPr>
          <w:lang w:val="sl-SI"/>
        </w:rPr>
      </w:pPr>
    </w:p>
    <w:p w14:paraId="18C69006" w14:textId="59FD5D7B" w:rsidR="005836AB" w:rsidRPr="006E7656" w:rsidRDefault="005836AB" w:rsidP="005836AB">
      <w:pPr>
        <w:rPr>
          <w:lang w:val="sl-SI"/>
        </w:rPr>
      </w:pPr>
    </w:p>
    <w:p w14:paraId="67F80F46" w14:textId="77777777" w:rsidR="005836AB" w:rsidRPr="006E7656" w:rsidRDefault="005836AB" w:rsidP="005836AB">
      <w:pPr>
        <w:rPr>
          <w:lang w:val="sl-SI"/>
        </w:rPr>
      </w:pPr>
    </w:p>
    <w:p w14:paraId="2C3ACB34" w14:textId="02202487" w:rsidR="005836AB" w:rsidRDefault="001E22A8" w:rsidP="005836AB">
      <w:pPr>
        <w:pStyle w:val="SectionDivider"/>
        <w:ind w:left="1355" w:hanging="992"/>
        <w:rPr>
          <w:noProof/>
        </w:rPr>
      </w:pPr>
      <w:bookmarkStart w:id="21" w:name="_Toc99582874"/>
      <w:r>
        <w:rPr>
          <w:noProof/>
        </w:rPr>
        <w:t>PODOBA EU</w:t>
      </w:r>
      <w:bookmarkEnd w:id="21"/>
    </w:p>
    <w:p w14:paraId="7FA677BA" w14:textId="2782EEF0" w:rsidR="007B5A45" w:rsidRPr="00A43EC3" w:rsidRDefault="007B5A45" w:rsidP="00A43EC3"/>
    <w:p w14:paraId="07AA882F" w14:textId="1B9A7D9F" w:rsidR="006C6B37" w:rsidRPr="00A43EC3" w:rsidRDefault="00357A09" w:rsidP="00A43EC3">
      <w:pPr>
        <w:sectPr w:rsidR="006C6B37" w:rsidRPr="00A43EC3" w:rsidSect="00414673">
          <w:headerReference w:type="default" r:id="rId28"/>
          <w:pgSz w:w="11906" w:h="16838" w:code="9"/>
          <w:pgMar w:top="720" w:right="720" w:bottom="720" w:left="720" w:header="709" w:footer="737" w:gutter="0"/>
          <w:cols w:space="708"/>
          <w:docGrid w:linePitch="360"/>
        </w:sectPr>
      </w:pPr>
      <w:bookmarkStart w:id="22" w:name="_Toc97547120"/>
      <w:bookmarkStart w:id="23" w:name="_Toc97562773"/>
      <w:bookmarkStart w:id="24" w:name="_Toc99399356"/>
      <w:r w:rsidRPr="00A43EC3">
        <w:rPr>
          <w:noProof/>
          <w:lang w:val="fr-BE" w:eastAsia="fr-BE"/>
        </w:rPr>
        <w:drawing>
          <wp:anchor distT="0" distB="0" distL="114300" distR="114300" simplePos="0" relativeHeight="251551232" behindDoc="1" locked="0" layoutInCell="1" allowOverlap="1" wp14:anchorId="482A740B" wp14:editId="1B01DAC2">
            <wp:simplePos x="0" y="0"/>
            <wp:positionH relativeFrom="page">
              <wp:posOffset>-228600</wp:posOffset>
            </wp:positionH>
            <wp:positionV relativeFrom="page">
              <wp:posOffset>3800475</wp:posOffset>
            </wp:positionV>
            <wp:extent cx="7867650" cy="5229225"/>
            <wp:effectExtent l="0" t="0" r="0" b="9525"/>
            <wp:wrapNone/>
            <wp:docPr id="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67650" cy="522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EB9" w:rsidRPr="00A43EC3">
        <w:rPr>
          <w:noProof/>
          <w:lang w:val="fr-BE" w:eastAsia="fr-BE"/>
        </w:rPr>
        <mc:AlternateContent>
          <mc:Choice Requires="wps">
            <w:drawing>
              <wp:anchor distT="0" distB="0" distL="114300" distR="114300" simplePos="0" relativeHeight="251533824" behindDoc="1" locked="0" layoutInCell="1" allowOverlap="1" wp14:anchorId="5FCCE0EE" wp14:editId="2C479780">
                <wp:simplePos x="0" y="0"/>
                <wp:positionH relativeFrom="page">
                  <wp:align>left</wp:align>
                </wp:positionH>
                <wp:positionV relativeFrom="page">
                  <wp:posOffset>3400425</wp:posOffset>
                </wp:positionV>
                <wp:extent cx="7628255" cy="7292975"/>
                <wp:effectExtent l="0" t="0" r="0" b="3175"/>
                <wp:wrapNone/>
                <wp:docPr id="22" name="Rectangle 22"/>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330123" id="Rectangle 22" o:spid="_x0000_s1026" style="position:absolute;margin-left:0;margin-top:267.75pt;width:600.65pt;height:574.25pt;z-index:-251782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" fillcolor="#164193" stroked="f" strokeweight="1pt">
                <w10:wrap anchorx="page" anchory="page"/>
              </v:rect>
            </w:pict>
          </mc:Fallback>
        </mc:AlternateContent>
      </w:r>
      <w:bookmarkEnd w:id="22"/>
      <w:bookmarkEnd w:id="23"/>
      <w:bookmarkEnd w:id="24"/>
    </w:p>
    <w:p w14:paraId="519C955D" w14:textId="484D1377" w:rsidR="00AC5E38" w:rsidRPr="00AC5E38" w:rsidRDefault="001B3C4A" w:rsidP="008B1908">
      <w:pPr>
        <w:pStyle w:val="Heading1"/>
        <w:numPr>
          <w:ilvl w:val="0"/>
          <w:numId w:val="41"/>
        </w:numPr>
      </w:pPr>
      <w:bookmarkStart w:id="25" w:name="_Toc99582875"/>
      <w:r w:rsidRPr="00AC5E38">
        <w:lastRenderedPageBreak/>
        <w:t xml:space="preserve">Ugled in pomen </w:t>
      </w:r>
      <w:r w:rsidR="005B3AB2" w:rsidRPr="00AC5E38">
        <w:t>EU</w:t>
      </w:r>
      <w:bookmarkEnd w:id="25"/>
    </w:p>
    <w:p w14:paraId="79A76302" w14:textId="77777777" w:rsidR="00AC5E38" w:rsidRDefault="00AC5E38" w:rsidP="007730E3">
      <w:pPr>
        <w:tabs>
          <w:tab w:val="left" w:pos="0"/>
        </w:tabs>
        <w:spacing w:line="276" w:lineRule="auto"/>
        <w:jc w:val="both"/>
        <w:rPr>
          <w:rFonts w:asciiTheme="minorHAnsi" w:hAnsiTheme="minorHAnsi" w:cstheme="minorHAnsi"/>
          <w:color w:val="000000"/>
          <w:szCs w:val="20"/>
          <w:lang w:val="sl-SI" w:eastAsia="fr-FR"/>
        </w:rPr>
      </w:pPr>
    </w:p>
    <w:p w14:paraId="7793F6C5" w14:textId="7DE87440" w:rsidR="007730E3" w:rsidRPr="00CB01DE" w:rsidRDefault="00EB2A55" w:rsidP="007730E3">
      <w:pPr>
        <w:tabs>
          <w:tab w:val="left" w:pos="0"/>
        </w:tabs>
        <w:spacing w:line="276" w:lineRule="auto"/>
        <w:jc w:val="both"/>
        <w:rPr>
          <w:rFonts w:asciiTheme="minorHAnsi" w:hAnsiTheme="minorHAnsi" w:cstheme="minorHAnsi"/>
          <w:color w:val="000000"/>
          <w:szCs w:val="20"/>
          <w:lang w:val="sl-SI" w:eastAsia="fr-FR"/>
        </w:rPr>
      </w:pPr>
      <w:r w:rsidRPr="00F31430">
        <w:rPr>
          <w:rFonts w:asciiTheme="minorHAnsi" w:hAnsiTheme="minorHAnsi" w:cstheme="minorHAnsi"/>
          <w:noProof/>
          <w:color w:val="000000"/>
          <w:szCs w:val="20"/>
          <w:lang w:val="fr-BE" w:eastAsia="fr-BE"/>
        </w:rPr>
        <w:drawing>
          <wp:anchor distT="0" distB="0" distL="114300" distR="114300" simplePos="0" relativeHeight="251673088" behindDoc="0" locked="0" layoutInCell="1" allowOverlap="1" wp14:anchorId="637B7AED" wp14:editId="283616D0">
            <wp:simplePos x="0" y="0"/>
            <wp:positionH relativeFrom="column">
              <wp:posOffset>3329305</wp:posOffset>
            </wp:positionH>
            <wp:positionV relativeFrom="paragraph">
              <wp:posOffset>1224280</wp:posOffset>
            </wp:positionV>
            <wp:extent cx="3218998" cy="3143250"/>
            <wp:effectExtent l="0" t="0" r="635" b="0"/>
            <wp:wrapNone/>
            <wp:docPr id="3" name="Picture 3"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3218998" cy="3143250"/>
                    </a:xfrm>
                    <a:prstGeom prst="rect">
                      <a:avLst/>
                    </a:prstGeom>
                  </pic:spPr>
                </pic:pic>
              </a:graphicData>
            </a:graphic>
            <wp14:sizeRelH relativeFrom="page">
              <wp14:pctWidth>0</wp14:pctWidth>
            </wp14:sizeRelH>
            <wp14:sizeRelV relativeFrom="page">
              <wp14:pctHeight>0</wp14:pctHeight>
            </wp14:sizeRelV>
          </wp:anchor>
        </w:drawing>
      </w:r>
      <w:r w:rsidR="00825C47" w:rsidRPr="00F31430">
        <w:rPr>
          <w:rFonts w:asciiTheme="minorHAnsi" w:hAnsiTheme="minorHAnsi" w:cstheme="minorHAnsi"/>
          <w:color w:val="000000"/>
          <w:szCs w:val="20"/>
          <w:lang w:val="sl-SI" w:eastAsia="fr-FR"/>
        </w:rPr>
        <w:t>Med Slovenci prevladuje</w:t>
      </w:r>
      <w:r w:rsidR="00F31430" w:rsidRPr="00F31430">
        <w:rPr>
          <w:rFonts w:asciiTheme="minorHAnsi" w:hAnsiTheme="minorHAnsi" w:cstheme="minorHAnsi"/>
          <w:color w:val="000000"/>
          <w:szCs w:val="20"/>
          <w:lang w:val="sl-SI" w:eastAsia="fr-FR"/>
        </w:rPr>
        <w:t xml:space="preserve"> mnenje, da</w:t>
      </w:r>
      <w:r w:rsidR="007730E3" w:rsidRPr="00CB01DE">
        <w:rPr>
          <w:rFonts w:asciiTheme="minorHAnsi" w:hAnsiTheme="minorHAnsi" w:cstheme="minorHAnsi"/>
          <w:color w:val="000000"/>
          <w:szCs w:val="20"/>
          <w:lang w:val="sl-SI" w:eastAsia="fr-FR"/>
        </w:rPr>
        <w:t xml:space="preserve"> ima </w:t>
      </w:r>
      <w:r w:rsidR="007730E3" w:rsidRPr="00CB01DE">
        <w:rPr>
          <w:rFonts w:asciiTheme="minorHAnsi" w:hAnsiTheme="minorHAnsi" w:cstheme="minorHAnsi"/>
          <w:b/>
          <w:bCs/>
          <w:color w:val="000000"/>
          <w:szCs w:val="20"/>
          <w:lang w:val="sl-SI" w:eastAsia="fr-FR"/>
        </w:rPr>
        <w:t>Evropska unija pozitiven ugled</w:t>
      </w:r>
      <w:r w:rsidR="007730E3" w:rsidRPr="00CB01DE">
        <w:rPr>
          <w:rFonts w:asciiTheme="minorHAnsi" w:hAnsiTheme="minorHAnsi" w:cstheme="minorHAnsi"/>
          <w:color w:val="000000"/>
          <w:szCs w:val="20"/>
          <w:lang w:val="sl-SI" w:eastAsia="fr-FR"/>
        </w:rPr>
        <w:t xml:space="preserve"> (47</w:t>
      </w:r>
      <w:r w:rsidR="006462E7">
        <w:rPr>
          <w:rFonts w:asciiTheme="minorHAnsi" w:hAnsiTheme="minorHAnsi" w:cstheme="minorHAnsi"/>
          <w:color w:val="000000"/>
          <w:szCs w:val="20"/>
          <w:lang w:val="sl-SI" w:eastAsia="fr-FR"/>
        </w:rPr>
        <w:t>%</w:t>
      </w:r>
      <w:r w:rsidR="007730E3" w:rsidRPr="00CB01DE">
        <w:rPr>
          <w:rFonts w:asciiTheme="minorHAnsi" w:hAnsiTheme="minorHAnsi" w:cstheme="minorHAnsi"/>
          <w:color w:val="000000"/>
          <w:szCs w:val="20"/>
          <w:lang w:val="sl-SI" w:eastAsia="fr-FR"/>
        </w:rPr>
        <w:t>), nekoliko manj vprašanih pa ugled EU ocenjuje kot nevtralen (40</w:t>
      </w:r>
      <w:r w:rsidR="006462E7">
        <w:rPr>
          <w:rFonts w:asciiTheme="minorHAnsi" w:hAnsiTheme="minorHAnsi" w:cstheme="minorHAnsi"/>
          <w:color w:val="000000"/>
          <w:szCs w:val="20"/>
          <w:lang w:val="sl-SI" w:eastAsia="fr-FR"/>
        </w:rPr>
        <w:t>%</w:t>
      </w:r>
      <w:r w:rsidR="007730E3" w:rsidRPr="00CB01DE">
        <w:rPr>
          <w:rFonts w:asciiTheme="minorHAnsi" w:hAnsiTheme="minorHAnsi" w:cstheme="minorHAnsi"/>
          <w:color w:val="000000"/>
          <w:szCs w:val="20"/>
          <w:lang w:val="sl-SI" w:eastAsia="fr-FR"/>
        </w:rPr>
        <w:t xml:space="preserve">). Za stopnjo manj pozitivno v povprečju </w:t>
      </w:r>
      <w:r w:rsidR="007730E3">
        <w:rPr>
          <w:rFonts w:asciiTheme="minorHAnsi" w:hAnsiTheme="minorHAnsi" w:cstheme="minorHAnsi"/>
          <w:color w:val="000000"/>
          <w:szCs w:val="20"/>
          <w:lang w:val="sl-SI" w:eastAsia="fr-FR"/>
        </w:rPr>
        <w:t>presojajo</w:t>
      </w:r>
      <w:r w:rsidR="007730E3" w:rsidRPr="00CB01DE">
        <w:rPr>
          <w:rFonts w:asciiTheme="minorHAnsi" w:hAnsiTheme="minorHAnsi" w:cstheme="minorHAnsi"/>
          <w:color w:val="000000"/>
          <w:szCs w:val="20"/>
          <w:lang w:val="sl-SI" w:eastAsia="fr-FR"/>
        </w:rPr>
        <w:t xml:space="preserve"> ugled EU Evropejci:</w:t>
      </w:r>
      <w:r w:rsidR="001E594D">
        <w:rPr>
          <w:rFonts w:asciiTheme="minorHAnsi" w:hAnsiTheme="minorHAnsi" w:cstheme="minorHAnsi"/>
          <w:color w:val="000000"/>
          <w:szCs w:val="20"/>
          <w:lang w:val="sl-SI" w:eastAsia="fr-FR"/>
        </w:rPr>
        <w:t xml:space="preserve"> EU ima</w:t>
      </w:r>
      <w:r w:rsidR="007730E3" w:rsidRPr="00CB01DE">
        <w:rPr>
          <w:rFonts w:asciiTheme="minorHAnsi" w:hAnsiTheme="minorHAnsi" w:cstheme="minorHAnsi"/>
          <w:color w:val="000000"/>
          <w:szCs w:val="20"/>
          <w:lang w:val="sl-SI" w:eastAsia="fr-FR"/>
        </w:rPr>
        <w:t xml:space="preserve"> pozitiven ugled za 44</w:t>
      </w:r>
      <w:r w:rsidR="006462E7">
        <w:rPr>
          <w:rFonts w:asciiTheme="minorHAnsi" w:hAnsiTheme="minorHAnsi" w:cstheme="minorHAnsi"/>
          <w:color w:val="000000"/>
          <w:szCs w:val="20"/>
          <w:lang w:val="sl-SI" w:eastAsia="fr-FR"/>
        </w:rPr>
        <w:t>%</w:t>
      </w:r>
      <w:r w:rsidR="007730E3" w:rsidRPr="00CB01DE">
        <w:rPr>
          <w:rFonts w:asciiTheme="minorHAnsi" w:hAnsiTheme="minorHAnsi" w:cstheme="minorHAnsi"/>
          <w:color w:val="000000"/>
          <w:szCs w:val="20"/>
          <w:lang w:val="sl-SI" w:eastAsia="fr-FR"/>
        </w:rPr>
        <w:t xml:space="preserve"> vprašanih, nevtralnega za 38</w:t>
      </w:r>
      <w:r w:rsidR="006462E7">
        <w:rPr>
          <w:rFonts w:asciiTheme="minorHAnsi" w:hAnsiTheme="minorHAnsi" w:cstheme="minorHAnsi"/>
          <w:color w:val="000000"/>
          <w:szCs w:val="20"/>
          <w:lang w:val="sl-SI" w:eastAsia="fr-FR"/>
        </w:rPr>
        <w:t>%</w:t>
      </w:r>
      <w:r w:rsidR="007730E3" w:rsidRPr="00CB01DE">
        <w:rPr>
          <w:rFonts w:asciiTheme="minorHAnsi" w:hAnsiTheme="minorHAnsi" w:cstheme="minorHAnsi"/>
          <w:color w:val="000000"/>
          <w:szCs w:val="20"/>
          <w:lang w:val="sl-SI" w:eastAsia="fr-FR"/>
        </w:rPr>
        <w:t>, v očeh 17</w:t>
      </w:r>
      <w:r w:rsidR="006462E7">
        <w:rPr>
          <w:rFonts w:asciiTheme="minorHAnsi" w:hAnsiTheme="minorHAnsi" w:cstheme="minorHAnsi"/>
          <w:color w:val="000000"/>
          <w:szCs w:val="20"/>
          <w:lang w:val="sl-SI" w:eastAsia="fr-FR"/>
        </w:rPr>
        <w:t>%</w:t>
      </w:r>
      <w:r w:rsidR="007730E3" w:rsidRPr="00CB01DE">
        <w:rPr>
          <w:rFonts w:asciiTheme="minorHAnsi" w:hAnsiTheme="minorHAnsi" w:cstheme="minorHAnsi"/>
          <w:color w:val="000000"/>
          <w:szCs w:val="20"/>
          <w:lang w:val="sl-SI" w:eastAsia="fr-FR"/>
        </w:rPr>
        <w:t xml:space="preserve"> državljanov Unije pa ima EU negativen ugled. V pol leta se je podoba EU v očeh njenih državljanov nekoliko poslabšala, od zadnjega merjenja je delež odgovorov “pozitiven ugled” v Sloveniji upadel za </w:t>
      </w:r>
      <w:r w:rsidR="001E4C57">
        <w:rPr>
          <w:rFonts w:asciiTheme="minorHAnsi" w:hAnsiTheme="minorHAnsi" w:cstheme="minorHAnsi"/>
          <w:color w:val="000000"/>
          <w:szCs w:val="20"/>
          <w:lang w:val="sl-SI" w:eastAsia="fr-FR"/>
        </w:rPr>
        <w:t>šest</w:t>
      </w:r>
      <w:r w:rsidR="007730E3" w:rsidRPr="00CB01DE">
        <w:rPr>
          <w:rFonts w:asciiTheme="minorHAnsi" w:hAnsiTheme="minorHAnsi" w:cstheme="minorHAnsi"/>
          <w:color w:val="000000"/>
          <w:szCs w:val="20"/>
          <w:lang w:val="sl-SI" w:eastAsia="fr-FR"/>
        </w:rPr>
        <w:t xml:space="preserve"> odstotnih točk (v EU27 -1 o.t.), delež odgovorov “negativen ugled” pa porasel za </w:t>
      </w:r>
      <w:r w:rsidR="001E4C57">
        <w:rPr>
          <w:rFonts w:asciiTheme="minorHAnsi" w:hAnsiTheme="minorHAnsi" w:cstheme="minorHAnsi"/>
          <w:color w:val="000000"/>
          <w:szCs w:val="20"/>
          <w:lang w:val="sl-SI" w:eastAsia="fr-FR"/>
        </w:rPr>
        <w:t>dve</w:t>
      </w:r>
      <w:r w:rsidR="007730E3" w:rsidRPr="00CB01DE">
        <w:rPr>
          <w:rFonts w:asciiTheme="minorHAnsi" w:hAnsiTheme="minorHAnsi" w:cstheme="minorHAnsi"/>
          <w:color w:val="000000"/>
          <w:szCs w:val="20"/>
          <w:lang w:val="sl-SI" w:eastAsia="fr-FR"/>
        </w:rPr>
        <w:t xml:space="preserve"> odstotni točki (</w:t>
      </w:r>
      <w:r w:rsidR="001E4C57">
        <w:rPr>
          <w:rFonts w:asciiTheme="minorHAnsi" w:hAnsiTheme="minorHAnsi" w:cstheme="minorHAnsi"/>
          <w:color w:val="000000"/>
          <w:szCs w:val="20"/>
          <w:lang w:val="sl-SI" w:eastAsia="fr-FR"/>
        </w:rPr>
        <w:t>v</w:t>
      </w:r>
      <w:r w:rsidR="007730E3" w:rsidRPr="00CB01DE">
        <w:rPr>
          <w:rFonts w:asciiTheme="minorHAnsi" w:hAnsiTheme="minorHAnsi" w:cstheme="minorHAnsi"/>
          <w:color w:val="000000"/>
          <w:szCs w:val="20"/>
          <w:lang w:val="sl-SI" w:eastAsia="fr-FR"/>
        </w:rPr>
        <w:t xml:space="preserve"> EU27 + 1 o.t.).</w:t>
      </w:r>
    </w:p>
    <w:p w14:paraId="561F53EE" w14:textId="4C239EEC" w:rsidR="00F31430" w:rsidRDefault="007730E3" w:rsidP="00640BBA">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V vseh državah članicah večji del vprašanih vidi ugled EU pozitivno. Najvišjo stopnjo ugleda EU uživa na Irskem (71</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pozitivno, 6</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negativen ugled), več kakor polovica vprašanih pa pozitivno </w:t>
      </w:r>
      <w:r>
        <w:rPr>
          <w:rFonts w:asciiTheme="minorHAnsi" w:hAnsiTheme="minorHAnsi" w:cstheme="minorHAnsi"/>
          <w:color w:val="000000"/>
          <w:szCs w:val="20"/>
          <w:lang w:val="sl-SI" w:eastAsia="fr-FR"/>
        </w:rPr>
        <w:t>ocenjuje</w:t>
      </w:r>
      <w:r w:rsidRPr="00CB01DE">
        <w:rPr>
          <w:rFonts w:asciiTheme="minorHAnsi" w:hAnsiTheme="minorHAnsi" w:cstheme="minorHAnsi"/>
          <w:color w:val="000000"/>
          <w:szCs w:val="20"/>
          <w:lang w:val="sl-SI" w:eastAsia="fr-FR"/>
        </w:rPr>
        <w:t xml:space="preserve"> ugled EU tudi na Portugalskem (62</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in Poljskem (53</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Najbolj kritični so Grki, kjer manj kot tretjina vprašanih (32</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ocenjuje ugled EU pozitivno (28</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negativno), podobne številke pa dosegajo ocene tudi v Avstriji (34</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pozitiven, 25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negativen) in na Slovaškem (35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pozitiven, 26</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negativen).</w:t>
      </w:r>
      <w:r w:rsidR="00C234F8">
        <w:rPr>
          <w:rFonts w:asciiTheme="minorHAnsi" w:hAnsiTheme="minorHAnsi" w:cstheme="minorHAnsi"/>
          <w:color w:val="000000"/>
          <w:szCs w:val="20"/>
          <w:lang w:val="sl-SI" w:eastAsia="fr-FR"/>
        </w:rPr>
        <w:t xml:space="preserve"> </w:t>
      </w:r>
    </w:p>
    <w:p w14:paraId="5EC19184" w14:textId="77777777" w:rsidR="00F31430" w:rsidRDefault="00F31430" w:rsidP="00640BBA">
      <w:pPr>
        <w:tabs>
          <w:tab w:val="left" w:pos="0"/>
        </w:tabs>
        <w:spacing w:line="276" w:lineRule="auto"/>
        <w:jc w:val="both"/>
        <w:rPr>
          <w:rFonts w:asciiTheme="minorHAnsi" w:hAnsiTheme="minorHAnsi" w:cstheme="minorHAnsi"/>
          <w:color w:val="000000"/>
          <w:szCs w:val="20"/>
          <w:lang w:val="sl-SI" w:eastAsia="fr-FR"/>
        </w:rPr>
      </w:pPr>
    </w:p>
    <w:p w14:paraId="7743941B" w14:textId="1C92BDDE" w:rsidR="0049250E" w:rsidRPr="006E7656" w:rsidRDefault="007730E3" w:rsidP="00640BBA">
      <w:pPr>
        <w:tabs>
          <w:tab w:val="left" w:pos="0"/>
        </w:tabs>
        <w:spacing w:line="276" w:lineRule="auto"/>
        <w:jc w:val="both"/>
        <w:rPr>
          <w:lang w:val="sl-SI"/>
        </w:rPr>
      </w:pPr>
      <w:r w:rsidRPr="00CB01DE">
        <w:rPr>
          <w:rFonts w:asciiTheme="minorHAnsi" w:hAnsiTheme="minorHAnsi" w:cstheme="minorHAnsi"/>
          <w:color w:val="000000"/>
          <w:szCs w:val="20"/>
          <w:lang w:val="sl-SI" w:eastAsia="fr-FR"/>
        </w:rPr>
        <w:t xml:space="preserve">V očeh več kot polovice Slovencev (54%) in podobnega deleža Evropejcev (53%) </w:t>
      </w:r>
      <w:r w:rsidRPr="00CB01DE">
        <w:rPr>
          <w:rFonts w:asciiTheme="minorHAnsi" w:hAnsiTheme="minorHAnsi" w:cstheme="minorHAnsi"/>
          <w:b/>
          <w:bCs/>
          <w:color w:val="000000"/>
          <w:szCs w:val="20"/>
          <w:lang w:val="sl-SI" w:eastAsia="fr-FR"/>
        </w:rPr>
        <w:t>Evropska unija predstavlja</w:t>
      </w:r>
      <w:r w:rsidRPr="00CB01DE">
        <w:rPr>
          <w:rFonts w:asciiTheme="minorHAnsi" w:hAnsiTheme="minorHAnsi" w:cstheme="minorHAnsi"/>
          <w:color w:val="000000"/>
          <w:szCs w:val="20"/>
          <w:lang w:val="sl-SI" w:eastAsia="fr-FR"/>
        </w:rPr>
        <w:t xml:space="preserve"> predvsem </w:t>
      </w:r>
      <w:r w:rsidRPr="00714867">
        <w:rPr>
          <w:rFonts w:asciiTheme="minorHAnsi" w:hAnsiTheme="minorHAnsi" w:cstheme="minorHAnsi"/>
          <w:b/>
          <w:bCs/>
          <w:color w:val="000000"/>
          <w:szCs w:val="20"/>
          <w:lang w:val="sl-SI" w:eastAsia="fr-FR"/>
        </w:rPr>
        <w:t>svobodo potovanja, študija in dela kjerkoli znotraj EU</w:t>
      </w:r>
      <w:r w:rsidRPr="00CB01DE">
        <w:rPr>
          <w:rFonts w:asciiTheme="minorHAnsi" w:hAnsiTheme="minorHAnsi" w:cstheme="minorHAnsi"/>
          <w:color w:val="000000"/>
          <w:szCs w:val="20"/>
          <w:lang w:val="sl-SI" w:eastAsia="fr-FR"/>
        </w:rPr>
        <w:t xml:space="preserve">. </w:t>
      </w:r>
      <w:r w:rsidR="00C234F8">
        <w:rPr>
          <w:rFonts w:asciiTheme="minorHAnsi" w:hAnsiTheme="minorHAnsi" w:cstheme="minorHAnsi"/>
          <w:color w:val="000000"/>
          <w:szCs w:val="20"/>
          <w:lang w:val="sl-SI" w:eastAsia="fr-FR"/>
        </w:rPr>
        <w:br w:type="column"/>
      </w:r>
      <w:r w:rsidRPr="00CB01DE">
        <w:rPr>
          <w:rFonts w:asciiTheme="minorHAnsi" w:hAnsiTheme="minorHAnsi" w:cstheme="minorHAnsi"/>
          <w:color w:val="000000"/>
          <w:szCs w:val="20"/>
          <w:lang w:val="sl-SI" w:eastAsia="fr-FR"/>
        </w:rPr>
        <w:t xml:space="preserve">Skoraj polovica Slovencev (47%; tretjina Evropejcev – 33%) ga povezuje s </w:t>
      </w:r>
      <w:r w:rsidRPr="00C27F11">
        <w:rPr>
          <w:rFonts w:asciiTheme="minorHAnsi" w:hAnsiTheme="minorHAnsi" w:cstheme="minorHAnsi"/>
          <w:b/>
          <w:bCs/>
          <w:color w:val="000000"/>
          <w:szCs w:val="20"/>
          <w:lang w:val="sl-SI" w:eastAsia="fr-FR"/>
        </w:rPr>
        <w:t>skupno valuto, evrom</w:t>
      </w:r>
      <w:r w:rsidRPr="00CB01DE">
        <w:rPr>
          <w:rFonts w:asciiTheme="minorHAnsi" w:hAnsiTheme="minorHAnsi" w:cstheme="minorHAnsi"/>
          <w:color w:val="000000"/>
          <w:szCs w:val="20"/>
          <w:lang w:val="sl-SI" w:eastAsia="fr-FR"/>
        </w:rPr>
        <w:t xml:space="preserve">. Na tretjem mestu več kot tretjina vprašanih EU povezuje z vrednoto </w:t>
      </w:r>
      <w:r w:rsidRPr="00C27F11">
        <w:rPr>
          <w:rFonts w:asciiTheme="minorHAnsi" w:hAnsiTheme="minorHAnsi" w:cstheme="minorHAnsi"/>
          <w:b/>
          <w:bCs/>
          <w:color w:val="000000"/>
          <w:szCs w:val="20"/>
          <w:lang w:val="sl-SI" w:eastAsia="fr-FR"/>
        </w:rPr>
        <w:t>miru</w:t>
      </w:r>
      <w:r w:rsidRPr="00CB01DE">
        <w:rPr>
          <w:rFonts w:asciiTheme="minorHAnsi" w:hAnsiTheme="minorHAnsi" w:cstheme="minorHAnsi"/>
          <w:color w:val="000000"/>
          <w:szCs w:val="20"/>
          <w:lang w:val="sl-SI" w:eastAsia="fr-FR"/>
        </w:rPr>
        <w:t xml:space="preserve"> (36</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v Sloveniji, 34% v EU27). Okrog četrtina Slovencev v EU vidi tudi demokracijo (27%), kulturno raznolikost (27%), ekonomsko blagostanje (25%) ter kakovost življenja prihodnjih generacij (24%). Na ravni EU27 so odgovori podobni, nekoliko več Evropejcev kakor Slovencev meni, da EU predstavlja tudi močnejšo besedo v svetu (2</w:t>
      </w:r>
      <w:r w:rsidR="00113B89">
        <w:rPr>
          <w:rFonts w:asciiTheme="minorHAnsi" w:hAnsiTheme="minorHAnsi" w:cstheme="minorHAnsi"/>
          <w:color w:val="000000"/>
          <w:szCs w:val="20"/>
          <w:lang w:val="sl-SI" w:eastAsia="fr-FR"/>
        </w:rPr>
        <w:t>6</w:t>
      </w:r>
      <w:r w:rsidRPr="00CB01DE">
        <w:rPr>
          <w:rFonts w:asciiTheme="minorHAnsi" w:hAnsiTheme="minorHAnsi" w:cstheme="minorHAnsi"/>
          <w:color w:val="000000"/>
          <w:szCs w:val="20"/>
          <w:lang w:val="sl-SI" w:eastAsia="fr-FR"/>
        </w:rPr>
        <w:t>% na ravni EU27, 20% v Sloveniji).</w:t>
      </w:r>
    </w:p>
    <w:p w14:paraId="6D9526E1" w14:textId="037D52C4" w:rsidR="00C234F8" w:rsidRPr="006E7656" w:rsidRDefault="00C234F8" w:rsidP="0049250E">
      <w:pPr>
        <w:pStyle w:val="Bodytext"/>
        <w:rPr>
          <w:lang w:val="sl-SI"/>
        </w:rPr>
        <w:sectPr w:rsidR="00C234F8" w:rsidRPr="006E7656" w:rsidSect="00CD3D01">
          <w:headerReference w:type="default" r:id="rId31"/>
          <w:pgSz w:w="11906" w:h="16838" w:code="9"/>
          <w:pgMar w:top="720" w:right="720" w:bottom="720" w:left="720" w:header="709" w:footer="45" w:gutter="0"/>
          <w:cols w:num="2" w:space="708"/>
          <w:docGrid w:linePitch="360"/>
        </w:sectPr>
      </w:pPr>
    </w:p>
    <w:p w14:paraId="1199D16A" w14:textId="6F1A97A6" w:rsidR="005B3AB2" w:rsidRPr="006E7656" w:rsidRDefault="005B3AB2" w:rsidP="0049250E">
      <w:pPr>
        <w:pStyle w:val="Bodytext"/>
        <w:rPr>
          <w:lang w:val="sl-SI"/>
        </w:rPr>
      </w:pPr>
    </w:p>
    <w:p w14:paraId="3972CB45" w14:textId="77777777" w:rsidR="00F31430" w:rsidRPr="006E7656" w:rsidRDefault="00F31430" w:rsidP="0049250E">
      <w:pPr>
        <w:pStyle w:val="Bodytext"/>
        <w:rPr>
          <w:lang w:val="sl-SI"/>
        </w:rPr>
      </w:pPr>
    </w:p>
    <w:p w14:paraId="6D81E797" w14:textId="1C7E1B7C" w:rsidR="0049250E" w:rsidRPr="006E7656" w:rsidRDefault="0049250E" w:rsidP="0049250E">
      <w:pPr>
        <w:pStyle w:val="Bodytext"/>
        <w:rPr>
          <w:lang w:val="sl-SI"/>
        </w:rPr>
      </w:pPr>
    </w:p>
    <w:p w14:paraId="590B9209" w14:textId="3C1FF636" w:rsidR="00CC3F47" w:rsidRPr="006E7656" w:rsidRDefault="00CC3F47" w:rsidP="008543CA">
      <w:pPr>
        <w:pStyle w:val="Heading1"/>
        <w:rPr>
          <w:lang w:val="sl-SI"/>
        </w:rPr>
        <w:sectPr w:rsidR="00CC3F47" w:rsidRPr="006E7656" w:rsidSect="00C234F8">
          <w:type w:val="continuous"/>
          <w:pgSz w:w="11906" w:h="16838" w:code="9"/>
          <w:pgMar w:top="720" w:right="720" w:bottom="720" w:left="720" w:header="709" w:footer="45" w:gutter="0"/>
          <w:cols w:num="2" w:space="708"/>
          <w:docGrid w:linePitch="360"/>
        </w:sectPr>
      </w:pPr>
    </w:p>
    <w:p w14:paraId="7E397478" w14:textId="57624496" w:rsidR="00AC5E38" w:rsidRPr="00C234F8" w:rsidRDefault="00706D91" w:rsidP="008543CA">
      <w:pPr>
        <w:pStyle w:val="Heading1"/>
        <w:numPr>
          <w:ilvl w:val="0"/>
          <w:numId w:val="41"/>
        </w:numPr>
      </w:pPr>
      <w:bookmarkStart w:id="26" w:name="_Toc98874431"/>
      <w:bookmarkStart w:id="27" w:name="_Toc99582876"/>
      <w:r w:rsidRPr="00706D91">
        <w:t>Zaupanje v institucije</w:t>
      </w:r>
      <w:bookmarkEnd w:id="26"/>
      <w:bookmarkEnd w:id="27"/>
    </w:p>
    <w:p w14:paraId="7F510B62" w14:textId="77777777" w:rsidR="00F31430" w:rsidRDefault="00F31430" w:rsidP="00807CFC">
      <w:pPr>
        <w:tabs>
          <w:tab w:val="left" w:pos="0"/>
        </w:tabs>
        <w:spacing w:line="276" w:lineRule="auto"/>
        <w:jc w:val="both"/>
        <w:rPr>
          <w:rFonts w:asciiTheme="minorHAnsi" w:hAnsiTheme="minorHAnsi" w:cstheme="minorHAnsi"/>
          <w:color w:val="000000"/>
          <w:szCs w:val="20"/>
          <w:lang w:val="sl-SI" w:eastAsia="fr-FR"/>
        </w:rPr>
        <w:sectPr w:rsidR="00F31430" w:rsidSect="005B3AB2">
          <w:headerReference w:type="default" r:id="rId32"/>
          <w:type w:val="continuous"/>
          <w:pgSz w:w="11906" w:h="16838" w:code="9"/>
          <w:pgMar w:top="720" w:right="720" w:bottom="720" w:left="720" w:header="709" w:footer="737" w:gutter="0"/>
          <w:cols w:num="2" w:space="708"/>
          <w:docGrid w:linePitch="360"/>
        </w:sectPr>
      </w:pPr>
    </w:p>
    <w:p w14:paraId="7653CA2D" w14:textId="7C4F0A74" w:rsidR="00807CFC" w:rsidRDefault="00F31430" w:rsidP="00807CFC">
      <w:pPr>
        <w:tabs>
          <w:tab w:val="left" w:pos="0"/>
        </w:tabs>
        <w:spacing w:line="276" w:lineRule="auto"/>
        <w:jc w:val="both"/>
        <w:rPr>
          <w:rFonts w:asciiTheme="minorHAnsi" w:hAnsiTheme="minorHAnsi" w:cstheme="minorHAnsi"/>
          <w:color w:val="000000"/>
          <w:szCs w:val="20"/>
          <w:lang w:val="sl-SI" w:eastAsia="fr-FR"/>
        </w:rPr>
      </w:pPr>
      <w:r>
        <w:rPr>
          <w:rFonts w:asciiTheme="minorHAnsi" w:hAnsiTheme="minorHAnsi" w:cstheme="minorHAnsi"/>
          <w:noProof/>
          <w:color w:val="000000"/>
          <w:szCs w:val="20"/>
          <w:lang w:val="fr-BE" w:eastAsia="fr-BE"/>
        </w:rPr>
        <w:drawing>
          <wp:anchor distT="0" distB="0" distL="114300" distR="114300" simplePos="0" relativeHeight="251690496" behindDoc="0" locked="0" layoutInCell="1" allowOverlap="1" wp14:anchorId="5229024F" wp14:editId="258EBD1C">
            <wp:simplePos x="0" y="0"/>
            <wp:positionH relativeFrom="column">
              <wp:posOffset>1145044</wp:posOffset>
            </wp:positionH>
            <wp:positionV relativeFrom="paragraph">
              <wp:posOffset>737235</wp:posOffset>
            </wp:positionV>
            <wp:extent cx="4694993" cy="23031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4943" cy="2308026"/>
                    </a:xfrm>
                    <a:prstGeom prst="rect">
                      <a:avLst/>
                    </a:prstGeom>
                    <a:noFill/>
                  </pic:spPr>
                </pic:pic>
              </a:graphicData>
            </a:graphic>
            <wp14:sizeRelH relativeFrom="page">
              <wp14:pctWidth>0</wp14:pctWidth>
            </wp14:sizeRelH>
            <wp14:sizeRelV relativeFrom="page">
              <wp14:pctHeight>0</wp14:pctHeight>
            </wp14:sizeRelV>
          </wp:anchor>
        </w:drawing>
      </w:r>
      <w:r w:rsidR="00807CFC" w:rsidRPr="00CB01DE">
        <w:rPr>
          <w:rFonts w:asciiTheme="minorHAnsi" w:hAnsiTheme="minorHAnsi" w:cstheme="minorHAnsi"/>
          <w:color w:val="000000"/>
          <w:szCs w:val="20"/>
          <w:lang w:val="sl-SI" w:eastAsia="fr-FR"/>
        </w:rPr>
        <w:t xml:space="preserve">Med Slovenci na splošno prevladuje nezaupanje v nacionalne institucije oblasti, kar Slovence postavlja pod povprečje članic EU27. </w:t>
      </w:r>
      <w:r>
        <w:rPr>
          <w:rFonts w:asciiTheme="minorHAnsi" w:hAnsiTheme="minorHAnsi" w:cstheme="minorHAnsi"/>
          <w:color w:val="000000"/>
          <w:szCs w:val="20"/>
          <w:lang w:val="sl-SI" w:eastAsia="fr-FR"/>
        </w:rPr>
        <w:br w:type="column"/>
      </w:r>
      <w:r w:rsidR="00807CFC" w:rsidRPr="00CB01DE">
        <w:rPr>
          <w:rFonts w:asciiTheme="minorHAnsi" w:hAnsiTheme="minorHAnsi" w:cstheme="minorHAnsi"/>
          <w:color w:val="000000"/>
          <w:szCs w:val="20"/>
          <w:lang w:val="sl-SI" w:eastAsia="fr-FR"/>
        </w:rPr>
        <w:t>Več zaupanja uživajo javni sistemi kot so zdravstvo, policija in vojska, polovica Slovencev pa zaupa tudi EU.</w:t>
      </w:r>
    </w:p>
    <w:p w14:paraId="2ACC72C9" w14:textId="6C4709C7" w:rsidR="00807CFC" w:rsidRDefault="00807CFC" w:rsidP="00807CFC">
      <w:pPr>
        <w:tabs>
          <w:tab w:val="left" w:pos="0"/>
        </w:tabs>
        <w:spacing w:line="276" w:lineRule="auto"/>
        <w:jc w:val="both"/>
        <w:rPr>
          <w:rFonts w:asciiTheme="minorHAnsi" w:hAnsiTheme="minorHAnsi" w:cstheme="minorHAnsi"/>
          <w:color w:val="000000"/>
          <w:szCs w:val="20"/>
          <w:lang w:val="sl-SI" w:eastAsia="fr-FR"/>
        </w:rPr>
      </w:pPr>
    </w:p>
    <w:p w14:paraId="3C14D4E9" w14:textId="163F1208"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4D52F8FE"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0A32A817"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168C9F14"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6F6779E7"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2E459687"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7B91D088"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461B8667"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7E925296"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1A95D299"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6D279260"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596EA524"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2C94CF6D" w14:textId="77777777"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17F0D926" w14:textId="62E0483D"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2EDD1049" w14:textId="013CEEAC" w:rsidR="008A3E65" w:rsidRDefault="008A3E65" w:rsidP="00807CFC">
      <w:pPr>
        <w:tabs>
          <w:tab w:val="left" w:pos="0"/>
        </w:tabs>
        <w:spacing w:line="276" w:lineRule="auto"/>
        <w:jc w:val="both"/>
        <w:rPr>
          <w:rFonts w:asciiTheme="minorHAnsi" w:hAnsiTheme="minorHAnsi" w:cstheme="minorHAnsi"/>
          <w:color w:val="000000"/>
          <w:szCs w:val="20"/>
          <w:lang w:val="sl-SI" w:eastAsia="fr-FR"/>
        </w:rPr>
      </w:pPr>
    </w:p>
    <w:p w14:paraId="5993FA84" w14:textId="77777777" w:rsidR="008A3E65" w:rsidRPr="00CB01DE" w:rsidRDefault="008A3E65" w:rsidP="008A3E65">
      <w:pPr>
        <w:tabs>
          <w:tab w:val="left" w:pos="0"/>
        </w:tabs>
        <w:spacing w:line="276" w:lineRule="auto"/>
        <w:jc w:val="both"/>
        <w:rPr>
          <w:rFonts w:asciiTheme="minorHAnsi" w:hAnsiTheme="minorHAnsi" w:cstheme="minorHAnsi"/>
          <w:color w:val="000000"/>
          <w:szCs w:val="20"/>
          <w:lang w:val="sl-SI" w:eastAsia="fr-FR"/>
        </w:rPr>
      </w:pPr>
    </w:p>
    <w:p w14:paraId="1CFE852E" w14:textId="77777777" w:rsidR="008A3E65" w:rsidRPr="006E7656" w:rsidRDefault="008A3E65" w:rsidP="008A3E65">
      <w:pPr>
        <w:spacing w:after="160" w:line="259" w:lineRule="auto"/>
        <w:rPr>
          <w:lang w:val="sl-SI"/>
        </w:rPr>
        <w:sectPr w:rsidR="008A3E65" w:rsidRPr="006E7656" w:rsidSect="005B3AB2">
          <w:type w:val="continuous"/>
          <w:pgSz w:w="11906" w:h="16838" w:code="9"/>
          <w:pgMar w:top="720" w:right="720" w:bottom="720" w:left="720" w:header="709" w:footer="737" w:gutter="0"/>
          <w:cols w:num="2" w:space="708"/>
          <w:docGrid w:linePitch="360"/>
        </w:sectPr>
      </w:pPr>
    </w:p>
    <w:p w14:paraId="5AF872E6" w14:textId="6E39ACA7" w:rsidR="006C42AF" w:rsidRPr="00CB01DE" w:rsidRDefault="006C42AF" w:rsidP="006C42AF">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Skoraj </w:t>
      </w:r>
      <w:r w:rsidR="008B3AE1">
        <w:rPr>
          <w:rFonts w:asciiTheme="minorHAnsi" w:hAnsiTheme="minorHAnsi" w:cstheme="minorHAnsi"/>
          <w:color w:val="000000"/>
          <w:szCs w:val="20"/>
          <w:lang w:val="sl-SI" w:eastAsia="fr-FR"/>
        </w:rPr>
        <w:t>šest</w:t>
      </w:r>
      <w:r w:rsidRPr="00CB01DE">
        <w:rPr>
          <w:rFonts w:asciiTheme="minorHAnsi" w:hAnsiTheme="minorHAnsi" w:cstheme="minorHAnsi"/>
          <w:color w:val="000000"/>
          <w:szCs w:val="20"/>
          <w:lang w:val="sl-SI" w:eastAsia="fr-FR"/>
        </w:rPr>
        <w:t xml:space="preserve"> od </w:t>
      </w:r>
      <w:r w:rsidR="008B3AE1">
        <w:rPr>
          <w:rFonts w:asciiTheme="minorHAnsi" w:hAnsiTheme="minorHAnsi" w:cstheme="minorHAnsi"/>
          <w:color w:val="000000"/>
          <w:szCs w:val="20"/>
          <w:lang w:val="sl-SI" w:eastAsia="fr-FR"/>
        </w:rPr>
        <w:t>desetih</w:t>
      </w:r>
      <w:r w:rsidRPr="00CB01DE">
        <w:rPr>
          <w:rFonts w:asciiTheme="minorHAnsi" w:hAnsiTheme="minorHAnsi" w:cstheme="minorHAnsi"/>
          <w:color w:val="000000"/>
          <w:szCs w:val="20"/>
          <w:lang w:val="sl-SI" w:eastAsia="fr-FR"/>
        </w:rPr>
        <w:t xml:space="preserve"> Slovencev (59%) zaupa </w:t>
      </w:r>
      <w:r w:rsidRPr="00CB01DE">
        <w:rPr>
          <w:rFonts w:asciiTheme="minorHAnsi" w:hAnsiTheme="minorHAnsi" w:cstheme="minorHAnsi"/>
          <w:b/>
          <w:bCs/>
          <w:color w:val="000000"/>
          <w:szCs w:val="20"/>
          <w:lang w:val="sl-SI" w:eastAsia="fr-FR"/>
        </w:rPr>
        <w:t>v zdravstveni sistem</w:t>
      </w:r>
      <w:r w:rsidRPr="00CB01DE">
        <w:rPr>
          <w:rFonts w:asciiTheme="minorHAnsi" w:hAnsiTheme="minorHAnsi" w:cstheme="minorHAnsi"/>
          <w:color w:val="000000"/>
          <w:szCs w:val="20"/>
          <w:lang w:val="sl-SI" w:eastAsia="fr-FR"/>
        </w:rPr>
        <w:t xml:space="preserve"> in medicinsko osebje (40% ne zaupa), kar je sicer manj prepričljiva večina kakor na ravni EU27, kjer zdravstvenemu sistemu zaupa 78% vprašanih. To zaupanje je od pomladi nekoliko upadlo (v Sloveniji -7 o.t., na ravni EU27 -2 o.t.). Zdravstveni sistem in osebje sicer uživa zelo visoke stopnje zaupanja v posameznih državah EU: 96% na Nizozemskem, po 92% na Danskem in Malti, 91% na Portugalskem in Švedskem. Slovenija je v spodnjem delu lestvice EU27, nižjo stopnjo zaupanja so izrazili le še vprašani na </w:t>
      </w:r>
      <w:r w:rsidR="00326A9B">
        <w:rPr>
          <w:rFonts w:asciiTheme="minorHAnsi" w:hAnsiTheme="minorHAnsi" w:cstheme="minorHAnsi"/>
          <w:color w:val="000000"/>
          <w:szCs w:val="20"/>
          <w:lang w:val="sl-SI" w:eastAsia="fr-FR"/>
        </w:rPr>
        <w:t>Madžarskem</w:t>
      </w:r>
      <w:r w:rsidR="00326A9B" w:rsidRPr="00CB01DE">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(54%) ter Bolgariji (56%).</w:t>
      </w:r>
      <w:r>
        <w:rPr>
          <w:rFonts w:asciiTheme="minorHAnsi" w:hAnsiTheme="minorHAnsi" w:cstheme="minorHAnsi"/>
          <w:color w:val="000000"/>
          <w:szCs w:val="20"/>
          <w:lang w:val="sl-SI" w:eastAsia="fr-FR"/>
        </w:rPr>
        <w:t xml:space="preserve"> Več kakor polovica Slovencev (55%, na ravni EU27 70%) zaupa policiji (ne zaupa 43% Slovencev</w:t>
      </w:r>
      <w:r w:rsidR="00113B89">
        <w:rPr>
          <w:rFonts w:asciiTheme="minorHAnsi" w:hAnsiTheme="minorHAnsi" w:cstheme="minorHAnsi"/>
          <w:color w:val="000000"/>
          <w:szCs w:val="20"/>
          <w:lang w:val="sl-SI" w:eastAsia="fr-FR"/>
        </w:rPr>
        <w:t xml:space="preserve"> ter</w:t>
      </w:r>
      <w:r>
        <w:rPr>
          <w:rFonts w:asciiTheme="minorHAnsi" w:hAnsiTheme="minorHAnsi" w:cstheme="minorHAnsi"/>
          <w:color w:val="000000"/>
          <w:szCs w:val="20"/>
          <w:lang w:val="sl-SI" w:eastAsia="fr-FR"/>
        </w:rPr>
        <w:t xml:space="preserve"> 27% Evropejcev), ponovno nekoliko manj kakor spomladi (-3 o.t. v Sloveniji, -1 v EU27).</w:t>
      </w:r>
    </w:p>
    <w:p w14:paraId="085CC630" w14:textId="1E044A3E" w:rsidR="006C42AF" w:rsidRPr="00CB01DE" w:rsidRDefault="006C42AF" w:rsidP="006C42AF">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Zelo malo zaupanja imajo Slovenci v </w:t>
      </w:r>
      <w:r>
        <w:rPr>
          <w:rFonts w:asciiTheme="minorHAnsi" w:hAnsiTheme="minorHAnsi" w:cstheme="minorHAnsi"/>
          <w:color w:val="000000"/>
          <w:szCs w:val="20"/>
          <w:lang w:val="sl-SI" w:eastAsia="fr-FR"/>
        </w:rPr>
        <w:t xml:space="preserve">nacionalne </w:t>
      </w:r>
      <w:r w:rsidRPr="00CB01DE">
        <w:rPr>
          <w:rFonts w:asciiTheme="minorHAnsi" w:hAnsiTheme="minorHAnsi" w:cstheme="minorHAnsi"/>
          <w:color w:val="000000"/>
          <w:szCs w:val="20"/>
          <w:lang w:val="sl-SI" w:eastAsia="fr-FR"/>
        </w:rPr>
        <w:t xml:space="preserve">institucije oblasti najvišjega nivoja. Pravosodnemu sistemu zaupa dobra tretjina vprašanih (35%, +2 o.t.), 62% jih ne zaupa. Med Evropejci pravosodju zaupa dobra polovica vprašanih (54%, 43% ne zaupa, enaki deleži kot pri prejšnjem </w:t>
      </w:r>
      <w:r w:rsidRPr="00CB01DE">
        <w:rPr>
          <w:rFonts w:asciiTheme="minorHAnsi" w:hAnsiTheme="minorHAnsi" w:cstheme="minorHAnsi"/>
          <w:color w:val="000000"/>
          <w:szCs w:val="20"/>
          <w:lang w:val="sl-SI" w:eastAsia="fr-FR"/>
        </w:rPr>
        <w:t>pomladanskem merjenju</w:t>
      </w:r>
      <w:r w:rsidR="00F26D05">
        <w:rPr>
          <w:rFonts w:asciiTheme="minorHAnsi" w:hAnsiTheme="minorHAnsi" w:cstheme="minorHAnsi"/>
          <w:color w:val="000000"/>
          <w:szCs w:val="20"/>
          <w:lang w:val="sl-SI" w:eastAsia="fr-FR"/>
        </w:rPr>
        <w:t xml:space="preserve"> EB95</w:t>
      </w:r>
      <w:r w:rsidRPr="00CB01DE">
        <w:rPr>
          <w:rFonts w:asciiTheme="minorHAnsi" w:hAnsiTheme="minorHAnsi" w:cstheme="minorHAnsi"/>
          <w:color w:val="000000"/>
          <w:szCs w:val="20"/>
          <w:lang w:val="sl-SI" w:eastAsia="fr-FR"/>
        </w:rPr>
        <w:t>). Slabše sta se odrezala slovenska vlada, ki ji zaupa 21% Slovencev (-4.o.t.), ne zaupa pa 77%; ter slovenski parlament, ki mu zaupa 16% vprašanih (-3 o.t.), 81</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pa ne zaupa. S tem se Slovenija uvršča na dno lestvice držav glede na zaupanje vladi in parlamentu (nižjo stopnjo zaupanja med svojimi državljani uživa le še parlament v L</w:t>
      </w:r>
      <w:r w:rsidR="00CB2B0E">
        <w:rPr>
          <w:rFonts w:asciiTheme="minorHAnsi" w:hAnsiTheme="minorHAnsi" w:cstheme="minorHAnsi"/>
          <w:color w:val="000000"/>
          <w:szCs w:val="20"/>
          <w:lang w:val="sl-SI" w:eastAsia="fr-FR"/>
        </w:rPr>
        <w:t>itv</w:t>
      </w:r>
      <w:r w:rsidRPr="00CB01DE">
        <w:rPr>
          <w:rFonts w:asciiTheme="minorHAnsi" w:hAnsiTheme="minorHAnsi" w:cstheme="minorHAnsi"/>
          <w:color w:val="000000"/>
          <w:szCs w:val="20"/>
          <w:lang w:val="sl-SI" w:eastAsia="fr-FR"/>
        </w:rPr>
        <w:t xml:space="preserve">i s 14%, glede zaupanja vladi </w:t>
      </w:r>
      <w:r w:rsidR="00A9701A">
        <w:rPr>
          <w:rFonts w:asciiTheme="minorHAnsi" w:hAnsiTheme="minorHAnsi" w:cstheme="minorHAnsi"/>
          <w:color w:val="000000"/>
          <w:szCs w:val="20"/>
          <w:lang w:val="sl-SI" w:eastAsia="fr-FR"/>
        </w:rPr>
        <w:t xml:space="preserve">pa </w:t>
      </w:r>
      <w:r w:rsidRPr="00CB01DE">
        <w:rPr>
          <w:rFonts w:asciiTheme="minorHAnsi" w:hAnsiTheme="minorHAnsi" w:cstheme="minorHAnsi"/>
          <w:color w:val="000000"/>
          <w:szCs w:val="20"/>
          <w:lang w:val="sl-SI" w:eastAsia="fr-FR"/>
        </w:rPr>
        <w:t xml:space="preserve">so Slovenci </w:t>
      </w:r>
      <w:r w:rsidR="00A9701A">
        <w:rPr>
          <w:rFonts w:asciiTheme="minorHAnsi" w:hAnsiTheme="minorHAnsi" w:cstheme="minorHAnsi"/>
          <w:color w:val="000000"/>
          <w:szCs w:val="20"/>
          <w:lang w:val="sl-SI" w:eastAsia="fr-FR"/>
        </w:rPr>
        <w:t xml:space="preserve">čisto </w:t>
      </w:r>
      <w:r w:rsidRPr="00CB01DE">
        <w:rPr>
          <w:rFonts w:asciiTheme="minorHAnsi" w:hAnsiTheme="minorHAnsi" w:cstheme="minorHAnsi"/>
          <w:color w:val="000000"/>
          <w:szCs w:val="20"/>
          <w:lang w:val="sl-SI" w:eastAsia="fr-FR"/>
        </w:rPr>
        <w:t>na dnu lestvice članic EU). V povprečju v EU27 vladi v svoji državi zaupa 35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Evropejcev (-2 o.t.), 60% </w:t>
      </w:r>
      <w:r w:rsidR="00B405AA">
        <w:rPr>
          <w:rFonts w:asciiTheme="minorHAnsi" w:hAnsiTheme="minorHAnsi" w:cstheme="minorHAnsi"/>
          <w:color w:val="000000"/>
          <w:szCs w:val="20"/>
          <w:lang w:val="sl-SI" w:eastAsia="fr-FR"/>
        </w:rPr>
        <w:t>ji</w:t>
      </w:r>
      <w:r w:rsidRPr="00CB01DE">
        <w:rPr>
          <w:rFonts w:asciiTheme="minorHAnsi" w:hAnsiTheme="minorHAnsi" w:cstheme="minorHAnsi"/>
          <w:color w:val="000000"/>
          <w:szCs w:val="20"/>
          <w:lang w:val="sl-SI" w:eastAsia="fr-FR"/>
        </w:rPr>
        <w:t xml:space="preserve"> ne zaupa, podobno nacionalnemu parlamentu v povprečju zaupa 36% Evropejcev (+1 o.t.), 58% ne zaupa.</w:t>
      </w:r>
    </w:p>
    <w:p w14:paraId="6A2BD0BD" w14:textId="77777777" w:rsidR="006C42AF" w:rsidRPr="00CB01DE" w:rsidRDefault="006C42AF" w:rsidP="006C42AF">
      <w:pPr>
        <w:tabs>
          <w:tab w:val="left" w:pos="0"/>
        </w:tabs>
        <w:spacing w:line="276" w:lineRule="auto"/>
        <w:jc w:val="both"/>
        <w:rPr>
          <w:rFonts w:asciiTheme="minorHAnsi" w:hAnsiTheme="minorHAnsi" w:cstheme="minorHAnsi"/>
          <w:color w:val="000000"/>
          <w:szCs w:val="20"/>
          <w:lang w:val="sl-SI" w:eastAsia="fr-FR"/>
        </w:rPr>
      </w:pPr>
    </w:p>
    <w:p w14:paraId="2DF3D06E" w14:textId="284AA05F" w:rsidR="006C42AF" w:rsidRPr="00CB01DE" w:rsidRDefault="006C42AF" w:rsidP="006C42AF">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Evropska unija med vprašanimi še vedno uživa večjo mero zaupanja – polovica Slovencev (50%; 45% ne zaupa) E</w:t>
      </w:r>
      <w:r>
        <w:rPr>
          <w:rFonts w:asciiTheme="minorHAnsi" w:hAnsiTheme="minorHAnsi" w:cstheme="minorHAnsi"/>
          <w:color w:val="000000"/>
          <w:szCs w:val="20"/>
          <w:lang w:val="sl-SI" w:eastAsia="fr-FR"/>
        </w:rPr>
        <w:t>U</w:t>
      </w:r>
      <w:r w:rsidRPr="00CB01DE">
        <w:rPr>
          <w:rFonts w:asciiTheme="minorHAnsi" w:hAnsiTheme="minorHAnsi" w:cstheme="minorHAnsi"/>
          <w:color w:val="000000"/>
          <w:szCs w:val="20"/>
          <w:lang w:val="sl-SI" w:eastAsia="fr-FR"/>
        </w:rPr>
        <w:t xml:space="preserve"> zaupa, kar </w:t>
      </w:r>
      <w:r>
        <w:rPr>
          <w:rFonts w:asciiTheme="minorHAnsi" w:hAnsiTheme="minorHAnsi" w:cstheme="minorHAnsi"/>
          <w:color w:val="000000"/>
          <w:szCs w:val="20"/>
          <w:lang w:val="sl-SI" w:eastAsia="fr-FR"/>
        </w:rPr>
        <w:t>dela EU</w:t>
      </w:r>
      <w:r w:rsidRPr="00CB01DE">
        <w:rPr>
          <w:rFonts w:asciiTheme="minorHAnsi" w:hAnsiTheme="minorHAnsi" w:cstheme="minorHAnsi"/>
          <w:color w:val="000000"/>
          <w:szCs w:val="20"/>
          <w:lang w:val="sl-SI" w:eastAsia="fr-FR"/>
        </w:rPr>
        <w:t xml:space="preserve"> edin</w:t>
      </w:r>
      <w:r>
        <w:rPr>
          <w:rFonts w:asciiTheme="minorHAnsi" w:hAnsiTheme="minorHAnsi" w:cstheme="minorHAnsi"/>
          <w:color w:val="000000"/>
          <w:szCs w:val="20"/>
          <w:lang w:val="sl-SI" w:eastAsia="fr-FR"/>
        </w:rPr>
        <w:t>o</w:t>
      </w:r>
      <w:r w:rsidRPr="00CB01DE">
        <w:rPr>
          <w:rFonts w:asciiTheme="minorHAnsi" w:hAnsiTheme="minorHAnsi" w:cstheme="minorHAnsi"/>
          <w:color w:val="000000"/>
          <w:szCs w:val="20"/>
          <w:lang w:val="sl-SI" w:eastAsia="fr-FR"/>
        </w:rPr>
        <w:t xml:space="preserve"> institucij</w:t>
      </w:r>
      <w:r>
        <w:rPr>
          <w:rFonts w:asciiTheme="minorHAnsi" w:hAnsiTheme="minorHAnsi" w:cstheme="minorHAnsi"/>
          <w:color w:val="000000"/>
          <w:szCs w:val="20"/>
          <w:lang w:val="sl-SI" w:eastAsia="fr-FR"/>
        </w:rPr>
        <w:t>o</w:t>
      </w:r>
      <w:r w:rsidRPr="00CB01DE">
        <w:rPr>
          <w:rFonts w:asciiTheme="minorHAnsi" w:hAnsiTheme="minorHAnsi" w:cstheme="minorHAnsi"/>
          <w:color w:val="000000"/>
          <w:szCs w:val="20"/>
          <w:lang w:val="sl-SI" w:eastAsia="fr-FR"/>
        </w:rPr>
        <w:t>, kjer je zaupanje Slovencev višje od povprečja EU27 (47% zaupa, 44% ne zaupa). Od predhodnega merjenja je stopnja zaupanja v EU upadla, med Slovenci za -5 odstotnih točk, na ravni EU27 -2 odstotni točki.</w:t>
      </w:r>
    </w:p>
    <w:p w14:paraId="549B5E96" w14:textId="77777777" w:rsidR="00907CBF" w:rsidRDefault="00907CBF" w:rsidP="00807CFC">
      <w:pPr>
        <w:tabs>
          <w:tab w:val="left" w:pos="0"/>
        </w:tabs>
        <w:spacing w:line="276" w:lineRule="auto"/>
        <w:jc w:val="both"/>
        <w:rPr>
          <w:rFonts w:asciiTheme="minorHAnsi" w:hAnsiTheme="minorHAnsi" w:cstheme="minorHAnsi"/>
          <w:color w:val="000000"/>
          <w:szCs w:val="20"/>
          <w:lang w:val="sl-SI" w:eastAsia="fr-FR"/>
        </w:rPr>
        <w:sectPr w:rsidR="00907CBF" w:rsidSect="00907CBF">
          <w:headerReference w:type="default" r:id="rId34"/>
          <w:type w:val="continuous"/>
          <w:pgSz w:w="11906" w:h="16838" w:code="9"/>
          <w:pgMar w:top="720" w:right="720" w:bottom="720" w:left="720" w:header="709" w:footer="737" w:gutter="0"/>
          <w:cols w:num="2" w:space="708"/>
          <w:docGrid w:linePitch="360"/>
        </w:sectPr>
      </w:pPr>
    </w:p>
    <w:p w14:paraId="4E0DBD48" w14:textId="77777777" w:rsidR="00EB5423" w:rsidRDefault="00EB5423" w:rsidP="00807CFC">
      <w:pPr>
        <w:tabs>
          <w:tab w:val="left" w:pos="0"/>
        </w:tabs>
        <w:spacing w:line="276" w:lineRule="auto"/>
        <w:jc w:val="both"/>
        <w:rPr>
          <w:rFonts w:asciiTheme="minorHAnsi" w:hAnsiTheme="minorHAnsi" w:cstheme="minorHAnsi"/>
          <w:color w:val="000000"/>
          <w:szCs w:val="20"/>
          <w:lang w:val="sl-SI" w:eastAsia="fr-FR"/>
        </w:rPr>
      </w:pPr>
    </w:p>
    <w:p w14:paraId="67BA885F" w14:textId="77777777" w:rsidR="00EB5423" w:rsidRPr="00CB01DE" w:rsidRDefault="00EB5423" w:rsidP="00807CFC">
      <w:pPr>
        <w:tabs>
          <w:tab w:val="left" w:pos="0"/>
        </w:tabs>
        <w:spacing w:line="276" w:lineRule="auto"/>
        <w:jc w:val="both"/>
        <w:rPr>
          <w:rFonts w:asciiTheme="minorHAnsi" w:hAnsiTheme="minorHAnsi" w:cstheme="minorHAnsi"/>
          <w:color w:val="000000"/>
          <w:szCs w:val="20"/>
          <w:lang w:val="sl-SI" w:eastAsia="fr-FR"/>
        </w:rPr>
      </w:pPr>
      <w:bookmarkStart w:id="28" w:name="_Hlk99399234"/>
    </w:p>
    <w:p w14:paraId="78DA362C" w14:textId="0264275C" w:rsidR="00224237" w:rsidRPr="00907CBF" w:rsidRDefault="00224237" w:rsidP="008B1908">
      <w:pPr>
        <w:pStyle w:val="Heading1"/>
        <w:numPr>
          <w:ilvl w:val="0"/>
          <w:numId w:val="41"/>
        </w:numPr>
      </w:pPr>
      <w:bookmarkStart w:id="29" w:name="_Toc99582877"/>
      <w:bookmarkEnd w:id="28"/>
      <w:r w:rsidRPr="005A69CC">
        <w:t>Optimizem glede prihodnosti EU</w:t>
      </w:r>
      <w:bookmarkEnd w:id="29"/>
    </w:p>
    <w:p w14:paraId="304F729D" w14:textId="77777777" w:rsidR="004E39DE" w:rsidRDefault="004E39DE" w:rsidP="004E39DE">
      <w:pPr>
        <w:tabs>
          <w:tab w:val="left" w:pos="0"/>
        </w:tabs>
        <w:spacing w:line="276" w:lineRule="auto"/>
        <w:jc w:val="both"/>
        <w:rPr>
          <w:rFonts w:asciiTheme="minorHAnsi" w:hAnsiTheme="minorHAnsi" w:cstheme="minorHAnsi"/>
          <w:color w:val="000000"/>
          <w:szCs w:val="20"/>
          <w:lang w:val="sl-SI" w:eastAsia="fr-FR"/>
        </w:rPr>
        <w:sectPr w:rsidR="004E39DE" w:rsidSect="005B3AB2">
          <w:type w:val="continuous"/>
          <w:pgSz w:w="11906" w:h="16838" w:code="9"/>
          <w:pgMar w:top="720" w:right="720" w:bottom="720" w:left="720" w:header="709" w:footer="737" w:gutter="0"/>
          <w:cols w:space="708"/>
          <w:docGrid w:linePitch="360"/>
        </w:sectPr>
      </w:pPr>
    </w:p>
    <w:p w14:paraId="043C4820" w14:textId="4C34109E" w:rsidR="004E39DE" w:rsidRPr="00CB01DE" w:rsidRDefault="004E39DE" w:rsidP="004E39DE">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Slovenci v veliki meri ostajajo </w:t>
      </w:r>
      <w:r w:rsidRPr="00CB01DE">
        <w:rPr>
          <w:rFonts w:asciiTheme="minorHAnsi" w:hAnsiTheme="minorHAnsi" w:cstheme="minorHAnsi"/>
          <w:b/>
          <w:bCs/>
          <w:color w:val="000000"/>
          <w:szCs w:val="20"/>
          <w:lang w:val="sl-SI" w:eastAsia="fr-FR"/>
        </w:rPr>
        <w:t>optimisti glede prihodnosti EU</w:t>
      </w:r>
      <w:r w:rsidRPr="00CB01DE">
        <w:rPr>
          <w:rFonts w:asciiTheme="minorHAnsi" w:hAnsiTheme="minorHAnsi" w:cstheme="minorHAnsi"/>
          <w:color w:val="000000"/>
          <w:szCs w:val="20"/>
          <w:lang w:val="sl-SI" w:eastAsia="fr-FR"/>
        </w:rPr>
        <w:t xml:space="preserve"> (70</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vprašanih – 8</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»zelo optimističnih« in 62</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»dokaj optimističnih«), s čimer se uvrščajo v zgornji del lestvice držav, ko gre za vprašanje zaupanja v prihodnost EU. V povprečju je na ravni EU27 glede prihodnosti EU optimističnih 62</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vprašanih, 35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pa v prihodnost povezave zre s pesimizmom. V povprečju je več optimizma zaznati med članicami, ki so k EU pristopile po letu 2004 (65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optimistov), kot pa v preostalih članicah (60</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optimistov), posebej visoka pa je stopnja zaupanja v prihodnost EU med 5 državami kandidatkami za pristop (</w:t>
      </w:r>
      <w:r w:rsidR="00324693">
        <w:rPr>
          <w:rFonts w:asciiTheme="minorHAnsi" w:hAnsiTheme="minorHAnsi" w:cstheme="minorHAnsi"/>
          <w:color w:val="000000"/>
          <w:szCs w:val="20"/>
          <w:lang w:val="sl-SI" w:eastAsia="fr-FR"/>
        </w:rPr>
        <w:t xml:space="preserve">v povprečju </w:t>
      </w:r>
      <w:r w:rsidRPr="00CB01DE">
        <w:rPr>
          <w:rFonts w:asciiTheme="minorHAnsi" w:hAnsiTheme="minorHAnsi" w:cstheme="minorHAnsi"/>
          <w:color w:val="000000"/>
          <w:szCs w:val="20"/>
          <w:lang w:val="sl-SI" w:eastAsia="fr-FR"/>
        </w:rPr>
        <w:t>78</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w:t>
      </w:r>
    </w:p>
    <w:p w14:paraId="7C63E1F3" w14:textId="4E5DB884" w:rsidR="004E39DE" w:rsidRPr="00CB01DE" w:rsidRDefault="00907CBF" w:rsidP="004E39DE">
      <w:pPr>
        <w:tabs>
          <w:tab w:val="left" w:pos="0"/>
        </w:tabs>
        <w:spacing w:line="276" w:lineRule="auto"/>
        <w:jc w:val="both"/>
        <w:rPr>
          <w:rFonts w:asciiTheme="minorHAnsi" w:hAnsiTheme="minorHAnsi" w:cstheme="minorHAnsi"/>
          <w:color w:val="000000"/>
          <w:szCs w:val="20"/>
          <w:lang w:val="sl-SI" w:eastAsia="fr-FR"/>
        </w:rPr>
      </w:pPr>
      <w:bookmarkStart w:id="30" w:name="_Hlk99411866"/>
      <w:r w:rsidRPr="00CB01DE">
        <w:rPr>
          <w:rFonts w:asciiTheme="minorHAnsi" w:hAnsiTheme="minorHAnsi" w:cstheme="minorHAnsi"/>
          <w:noProof/>
          <w:lang w:val="fr-BE" w:eastAsia="fr-BE"/>
        </w:rPr>
        <w:drawing>
          <wp:anchor distT="0" distB="0" distL="114300" distR="114300" simplePos="0" relativeHeight="251707904" behindDoc="0" locked="0" layoutInCell="1" allowOverlap="1" wp14:anchorId="04F37B1F" wp14:editId="6712CD10">
            <wp:simplePos x="0" y="0"/>
            <wp:positionH relativeFrom="margin">
              <wp:posOffset>447675</wp:posOffset>
            </wp:positionH>
            <wp:positionV relativeFrom="paragraph">
              <wp:posOffset>181610</wp:posOffset>
            </wp:positionV>
            <wp:extent cx="5899785" cy="2828925"/>
            <wp:effectExtent l="0" t="0" r="5715" b="9525"/>
            <wp:wrapNone/>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978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9CE" w:rsidRPr="006E7656">
        <w:rPr>
          <w:rFonts w:asciiTheme="minorHAnsi" w:hAnsiTheme="minorHAnsi" w:cstheme="minorHAnsi"/>
          <w:szCs w:val="20"/>
          <w:lang w:val="sl-SI"/>
        </w:rPr>
        <w:br w:type="column"/>
      </w:r>
      <w:bookmarkEnd w:id="30"/>
      <w:r w:rsidR="004E39DE" w:rsidRPr="00CB01DE">
        <w:rPr>
          <w:rFonts w:asciiTheme="minorHAnsi" w:hAnsiTheme="minorHAnsi" w:cstheme="minorHAnsi"/>
          <w:color w:val="000000"/>
          <w:szCs w:val="20"/>
          <w:lang w:val="sl-SI" w:eastAsia="fr-FR"/>
        </w:rPr>
        <w:t>Največji optimizem so izrazili na Irskem (88</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xml:space="preserve"> optimistov), sledijo Portugalci (77</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Danci (76</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ter s po 74</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xml:space="preserve"> Hrvati in Maltežani. Najmanj, manj kot polovica vprašanih, izraža optimizem glede prihodnosti EU v Grčiji (45</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53</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xml:space="preserve"> pesimistov) ter v Franciji (49</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xml:space="preserve"> optimistov, 46</w:t>
      </w:r>
      <w:r w:rsidR="006462E7">
        <w:rPr>
          <w:rFonts w:asciiTheme="minorHAnsi" w:hAnsiTheme="minorHAnsi" w:cstheme="minorHAnsi"/>
          <w:color w:val="000000"/>
          <w:szCs w:val="20"/>
          <w:lang w:val="sl-SI" w:eastAsia="fr-FR"/>
        </w:rPr>
        <w:t>%</w:t>
      </w:r>
      <w:r w:rsidR="004E39DE" w:rsidRPr="00CB01DE">
        <w:rPr>
          <w:rFonts w:asciiTheme="minorHAnsi" w:hAnsiTheme="minorHAnsi" w:cstheme="minorHAnsi"/>
          <w:color w:val="000000"/>
          <w:szCs w:val="20"/>
          <w:lang w:val="sl-SI" w:eastAsia="fr-FR"/>
        </w:rPr>
        <w:t xml:space="preserve"> pesimistov). </w:t>
      </w:r>
    </w:p>
    <w:p w14:paraId="1EE014D3" w14:textId="77777777" w:rsidR="004E39DE" w:rsidRPr="00CB01DE" w:rsidRDefault="004E39DE" w:rsidP="004E39DE">
      <w:pPr>
        <w:tabs>
          <w:tab w:val="left" w:pos="0"/>
        </w:tabs>
        <w:spacing w:line="276" w:lineRule="auto"/>
        <w:jc w:val="both"/>
        <w:rPr>
          <w:rFonts w:asciiTheme="minorHAnsi" w:hAnsiTheme="minorHAnsi" w:cstheme="minorHAnsi"/>
          <w:color w:val="000000"/>
          <w:szCs w:val="20"/>
          <w:lang w:val="sl-SI" w:eastAsia="fr-FR"/>
        </w:rPr>
      </w:pPr>
    </w:p>
    <w:p w14:paraId="41A62AA5" w14:textId="491C9FA5" w:rsidR="0080796C" w:rsidRDefault="004E39DE" w:rsidP="004E39DE">
      <w:pPr>
        <w:spacing w:after="160" w:line="259" w:lineRule="auto"/>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Od predhodnega merjenja EB95</w:t>
      </w:r>
      <w:r w:rsidR="00D65214">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p</w:t>
      </w:r>
      <w:r w:rsidR="0068086E">
        <w:rPr>
          <w:rFonts w:asciiTheme="minorHAnsi" w:hAnsiTheme="minorHAnsi" w:cstheme="minorHAnsi"/>
          <w:color w:val="000000"/>
          <w:szCs w:val="20"/>
          <w:lang w:val="sl-SI" w:eastAsia="fr-FR"/>
        </w:rPr>
        <w:t>omlad</w:t>
      </w:r>
      <w:r w:rsidRPr="00CB01DE">
        <w:rPr>
          <w:rFonts w:asciiTheme="minorHAnsi" w:hAnsiTheme="minorHAnsi" w:cstheme="minorHAnsi"/>
          <w:color w:val="000000"/>
          <w:szCs w:val="20"/>
          <w:lang w:val="sl-SI" w:eastAsia="fr-FR"/>
        </w:rPr>
        <w:t xml:space="preserve"> 2021) je stopnja optimizma glede prihodnosti EU upadla v Sloveniji (-1 o,t,), kot tudi v povprečju na ravni EU27 (-4 o.t.). Največji upad zaupanja v prihodnost beležijo v Romuniji (-11 o.t.) in Bolgariji (-9 o.t.), v nekaterih članicah pa optimizem tudi narašča (Nizozemska, Irska, Švedska).</w:t>
      </w:r>
    </w:p>
    <w:p w14:paraId="1ED47E78" w14:textId="77777777" w:rsidR="009A2BAE" w:rsidRDefault="009A2BAE" w:rsidP="004E39DE">
      <w:pPr>
        <w:spacing w:after="160" w:line="259" w:lineRule="auto"/>
        <w:rPr>
          <w:rFonts w:asciiTheme="minorHAnsi" w:hAnsiTheme="minorHAnsi" w:cstheme="minorHAnsi"/>
          <w:color w:val="000000"/>
          <w:szCs w:val="20"/>
          <w:lang w:val="sl-SI" w:eastAsia="fr-FR"/>
        </w:rPr>
        <w:sectPr w:rsidR="009A2BAE" w:rsidSect="009A2BAE">
          <w:type w:val="continuous"/>
          <w:pgSz w:w="11906" w:h="16838" w:code="9"/>
          <w:pgMar w:top="720" w:right="720" w:bottom="720" w:left="720" w:header="709" w:footer="737" w:gutter="0"/>
          <w:cols w:num="2" w:space="708"/>
          <w:docGrid w:linePitch="360"/>
        </w:sectPr>
      </w:pPr>
    </w:p>
    <w:p w14:paraId="18E5B94C" w14:textId="5DD58C6B" w:rsidR="0080796C" w:rsidRDefault="0080796C" w:rsidP="004E39DE">
      <w:pPr>
        <w:spacing w:after="160" w:line="259" w:lineRule="auto"/>
        <w:rPr>
          <w:rFonts w:asciiTheme="minorHAnsi" w:hAnsiTheme="minorHAnsi" w:cstheme="minorHAnsi"/>
          <w:color w:val="000000"/>
          <w:szCs w:val="20"/>
          <w:lang w:val="sl-SI" w:eastAsia="fr-FR"/>
        </w:rPr>
      </w:pPr>
    </w:p>
    <w:p w14:paraId="3691D29C" w14:textId="77777777" w:rsidR="0080796C" w:rsidRDefault="0080796C" w:rsidP="004E39DE">
      <w:pPr>
        <w:spacing w:after="160" w:line="259" w:lineRule="auto"/>
        <w:rPr>
          <w:rFonts w:asciiTheme="minorHAnsi" w:hAnsiTheme="minorHAnsi" w:cstheme="minorHAnsi"/>
          <w:color w:val="000000"/>
          <w:szCs w:val="20"/>
          <w:lang w:val="sl-SI" w:eastAsia="fr-FR"/>
        </w:rPr>
      </w:pPr>
    </w:p>
    <w:p w14:paraId="03D28545" w14:textId="5A256F83" w:rsidR="0080796C" w:rsidRDefault="0080796C" w:rsidP="004E39DE">
      <w:pPr>
        <w:spacing w:after="160" w:line="259" w:lineRule="auto"/>
        <w:rPr>
          <w:rFonts w:asciiTheme="minorHAnsi" w:hAnsiTheme="minorHAnsi" w:cstheme="minorHAnsi"/>
          <w:color w:val="000000"/>
          <w:szCs w:val="20"/>
          <w:lang w:val="sl-SI" w:eastAsia="fr-FR"/>
        </w:rPr>
      </w:pPr>
    </w:p>
    <w:p w14:paraId="494C039C" w14:textId="77777777" w:rsidR="00C819CE" w:rsidRDefault="00C819CE" w:rsidP="004E39DE">
      <w:pPr>
        <w:spacing w:after="160" w:line="259" w:lineRule="auto"/>
        <w:rPr>
          <w:rFonts w:asciiTheme="minorHAnsi" w:hAnsiTheme="minorHAnsi" w:cstheme="minorHAnsi"/>
          <w:color w:val="000000"/>
          <w:szCs w:val="20"/>
          <w:lang w:val="sl-SI" w:eastAsia="fr-FR"/>
        </w:rPr>
      </w:pPr>
    </w:p>
    <w:p w14:paraId="72B88C69" w14:textId="77777777" w:rsidR="00C819CE" w:rsidRDefault="00C819CE" w:rsidP="004E39DE">
      <w:pPr>
        <w:spacing w:after="160" w:line="259" w:lineRule="auto"/>
        <w:rPr>
          <w:rFonts w:asciiTheme="minorHAnsi" w:hAnsiTheme="minorHAnsi" w:cstheme="minorHAnsi"/>
          <w:color w:val="000000"/>
          <w:szCs w:val="20"/>
          <w:lang w:val="sl-SI" w:eastAsia="fr-FR"/>
        </w:rPr>
      </w:pPr>
    </w:p>
    <w:p w14:paraId="7C477C03" w14:textId="77777777" w:rsidR="00C819CE" w:rsidRDefault="00C819CE" w:rsidP="004E39DE">
      <w:pPr>
        <w:spacing w:after="160" w:line="259" w:lineRule="auto"/>
        <w:rPr>
          <w:rFonts w:asciiTheme="minorHAnsi" w:hAnsiTheme="minorHAnsi" w:cstheme="minorHAnsi"/>
          <w:color w:val="000000"/>
          <w:szCs w:val="20"/>
          <w:lang w:val="sl-SI" w:eastAsia="fr-FR"/>
        </w:rPr>
      </w:pPr>
    </w:p>
    <w:p w14:paraId="491E7B95" w14:textId="77777777" w:rsidR="00C819CE" w:rsidRDefault="00C819CE" w:rsidP="004E39DE">
      <w:pPr>
        <w:spacing w:after="160" w:line="259" w:lineRule="auto"/>
        <w:rPr>
          <w:rFonts w:asciiTheme="minorHAnsi" w:hAnsiTheme="minorHAnsi" w:cstheme="minorHAnsi"/>
          <w:color w:val="000000"/>
          <w:szCs w:val="20"/>
          <w:lang w:val="sl-SI" w:eastAsia="fr-FR"/>
        </w:rPr>
      </w:pPr>
    </w:p>
    <w:p w14:paraId="5D7092C2" w14:textId="77777777" w:rsidR="00C819CE" w:rsidRDefault="00C819CE" w:rsidP="004E39DE">
      <w:pPr>
        <w:spacing w:after="160" w:line="259" w:lineRule="auto"/>
        <w:rPr>
          <w:rFonts w:asciiTheme="minorHAnsi" w:hAnsiTheme="minorHAnsi" w:cstheme="minorHAnsi"/>
          <w:color w:val="000000"/>
          <w:szCs w:val="20"/>
          <w:lang w:val="sl-SI" w:eastAsia="fr-FR"/>
        </w:rPr>
      </w:pPr>
    </w:p>
    <w:p w14:paraId="1A37AB36" w14:textId="77777777" w:rsidR="00C819CE" w:rsidRDefault="00C819CE" w:rsidP="004E39DE">
      <w:pPr>
        <w:spacing w:after="160" w:line="259" w:lineRule="auto"/>
        <w:rPr>
          <w:rFonts w:asciiTheme="minorHAnsi" w:hAnsiTheme="minorHAnsi" w:cstheme="minorHAnsi"/>
          <w:color w:val="000000"/>
          <w:szCs w:val="20"/>
          <w:lang w:val="sl-SI" w:eastAsia="fr-FR"/>
        </w:rPr>
      </w:pPr>
    </w:p>
    <w:p w14:paraId="4E356F8D" w14:textId="77777777" w:rsidR="00C819CE" w:rsidRDefault="00C819CE" w:rsidP="004E39DE">
      <w:pPr>
        <w:spacing w:after="160" w:line="259" w:lineRule="auto"/>
        <w:rPr>
          <w:rFonts w:asciiTheme="minorHAnsi" w:hAnsiTheme="minorHAnsi" w:cstheme="minorHAnsi"/>
          <w:color w:val="000000"/>
          <w:szCs w:val="20"/>
          <w:lang w:val="sl-SI" w:eastAsia="fr-FR"/>
        </w:rPr>
      </w:pPr>
    </w:p>
    <w:p w14:paraId="5F445042" w14:textId="03604219" w:rsidR="00117BC0" w:rsidRPr="0098616C" w:rsidRDefault="0098616C" w:rsidP="008B1908">
      <w:pPr>
        <w:pStyle w:val="Heading1"/>
        <w:numPr>
          <w:ilvl w:val="0"/>
          <w:numId w:val="41"/>
        </w:numPr>
      </w:pPr>
      <w:bookmarkStart w:id="31" w:name="_Toc98874433"/>
      <w:bookmarkStart w:id="32" w:name="_Toc99582878"/>
      <w:r w:rsidRPr="005A69CC">
        <w:lastRenderedPageBreak/>
        <w:t>Evropske pobude in politike</w:t>
      </w:r>
      <w:bookmarkEnd w:id="31"/>
      <w:bookmarkEnd w:id="32"/>
    </w:p>
    <w:p w14:paraId="18ADEC6D" w14:textId="77777777" w:rsidR="009A2BAE" w:rsidRPr="009A2BAE" w:rsidRDefault="009A2BAE" w:rsidP="009A2BAE">
      <w:pPr>
        <w:tabs>
          <w:tab w:val="left" w:pos="0"/>
        </w:tabs>
        <w:spacing w:line="276" w:lineRule="auto"/>
        <w:jc w:val="both"/>
        <w:rPr>
          <w:rFonts w:asciiTheme="minorHAnsi" w:hAnsiTheme="minorHAnsi" w:cstheme="minorHAnsi"/>
          <w:color w:val="000000"/>
          <w:szCs w:val="20"/>
          <w:lang w:val="sl-SI" w:eastAsia="fr-FR"/>
        </w:rPr>
      </w:pPr>
    </w:p>
    <w:p w14:paraId="6353D2DC" w14:textId="77777777" w:rsidR="009A2BAE" w:rsidRPr="009A2BAE" w:rsidRDefault="009A2BAE" w:rsidP="009A2BAE">
      <w:pPr>
        <w:pStyle w:val="ListParagraph"/>
        <w:numPr>
          <w:ilvl w:val="0"/>
          <w:numId w:val="23"/>
        </w:numPr>
        <w:tabs>
          <w:tab w:val="left" w:pos="0"/>
        </w:tabs>
        <w:spacing w:line="276" w:lineRule="auto"/>
        <w:jc w:val="both"/>
        <w:rPr>
          <w:rFonts w:asciiTheme="minorHAnsi" w:hAnsiTheme="minorHAnsi" w:cstheme="minorHAnsi"/>
          <w:color w:val="000000"/>
          <w:szCs w:val="20"/>
          <w:lang w:val="sl-SI" w:eastAsia="fr-FR"/>
        </w:rPr>
        <w:sectPr w:rsidR="009A2BAE" w:rsidRPr="009A2BAE" w:rsidSect="005B3AB2">
          <w:type w:val="continuous"/>
          <w:pgSz w:w="11906" w:h="16838" w:code="9"/>
          <w:pgMar w:top="720" w:right="720" w:bottom="720" w:left="720" w:header="709" w:footer="737" w:gutter="0"/>
          <w:cols w:space="708"/>
          <w:docGrid w:linePitch="360"/>
        </w:sectPr>
      </w:pPr>
    </w:p>
    <w:p w14:paraId="6E4685CF" w14:textId="4D0ADADE" w:rsidR="009A2BAE" w:rsidRPr="00CB01DE" w:rsidRDefault="009A2BAE" w:rsidP="009A2BAE">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Eurobarometer redno spremlja stališča državljanov do različnih področij skupnih evropskih politik, pobud in predlogov, s katerimi skuša Evropska unija slediti in izpolnjevati skupne dogovorjene cilje, določene s Pogodbo o delovanju Evropske unije. V Sloveniji evropske pobude skozi vsa merjenja uživajo visoko podporo vprašanih, praviloma višjo kakor v povprečju na ravni EU27. Najvišjo podporo uživajo pobude, ki jih vprašani tudi sicer povezujejo s podobo EU: </w:t>
      </w:r>
      <w:r w:rsidRPr="00CB01DE">
        <w:rPr>
          <w:rFonts w:asciiTheme="minorHAnsi" w:hAnsiTheme="minorHAnsi" w:cstheme="minorHAnsi"/>
          <w:b/>
          <w:bCs/>
          <w:color w:val="000000"/>
          <w:szCs w:val="20"/>
          <w:lang w:val="sl-SI" w:eastAsia="fr-FR"/>
        </w:rPr>
        <w:t>prost pretok državljanov EU, skupna gospodarska in monetarna unija s skupno valuto, skupna obrambna in varnostna politika ter skupn</w:t>
      </w:r>
      <w:r w:rsidR="00583934">
        <w:rPr>
          <w:rFonts w:asciiTheme="minorHAnsi" w:hAnsiTheme="minorHAnsi" w:cstheme="minorHAnsi"/>
          <w:b/>
          <w:bCs/>
          <w:color w:val="000000"/>
          <w:szCs w:val="20"/>
          <w:lang w:val="sl-SI" w:eastAsia="fr-FR"/>
        </w:rPr>
        <w:t>a</w:t>
      </w:r>
      <w:r w:rsidRPr="00CB01DE">
        <w:rPr>
          <w:rFonts w:asciiTheme="minorHAnsi" w:hAnsiTheme="minorHAnsi" w:cstheme="minorHAnsi"/>
          <w:b/>
          <w:bCs/>
          <w:color w:val="000000"/>
          <w:szCs w:val="20"/>
          <w:lang w:val="sl-SI" w:eastAsia="fr-FR"/>
        </w:rPr>
        <w:t xml:space="preserve"> energetska politika</w:t>
      </w:r>
      <w:r w:rsidRPr="00CB01DE">
        <w:rPr>
          <w:rFonts w:asciiTheme="minorHAnsi" w:hAnsiTheme="minorHAnsi" w:cstheme="minorHAnsi"/>
          <w:color w:val="000000"/>
          <w:szCs w:val="20"/>
          <w:lang w:val="sl-SI" w:eastAsia="fr-FR"/>
        </w:rPr>
        <w:t>. Razen posameznih izjem je podpora evropski</w:t>
      </w:r>
      <w:r>
        <w:rPr>
          <w:rFonts w:asciiTheme="minorHAnsi" w:hAnsiTheme="minorHAnsi" w:cstheme="minorHAnsi"/>
          <w:color w:val="000000"/>
          <w:szCs w:val="20"/>
          <w:lang w:val="sl-SI" w:eastAsia="fr-FR"/>
        </w:rPr>
        <w:t>m</w:t>
      </w:r>
      <w:r w:rsidRPr="00CB01DE">
        <w:rPr>
          <w:rFonts w:asciiTheme="minorHAnsi" w:hAnsiTheme="minorHAnsi" w:cstheme="minorHAnsi"/>
          <w:color w:val="000000"/>
          <w:szCs w:val="20"/>
          <w:lang w:val="sl-SI" w:eastAsia="fr-FR"/>
        </w:rPr>
        <w:t xml:space="preserve"> politikam v Sloveniji višja kakor v povprečju med evropskimi državljani, tudi slednji pa jih praviloma v večini podpirajo</w:t>
      </w:r>
      <w:r w:rsidR="00EB2937">
        <w:rPr>
          <w:rFonts w:asciiTheme="minorHAnsi" w:hAnsiTheme="minorHAnsi" w:cstheme="minorHAnsi"/>
          <w:color w:val="000000"/>
          <w:szCs w:val="20"/>
          <w:lang w:val="sl-SI" w:eastAsia="fr-FR"/>
        </w:rPr>
        <w:t>. V primerjavi s predhodnim merjenjem spomladi 2021</w:t>
      </w:r>
      <w:r>
        <w:rPr>
          <w:rFonts w:asciiTheme="minorHAnsi" w:hAnsiTheme="minorHAnsi" w:cstheme="minorHAnsi"/>
          <w:color w:val="000000"/>
          <w:szCs w:val="20"/>
          <w:lang w:val="sl-SI" w:eastAsia="fr-FR"/>
        </w:rPr>
        <w:t xml:space="preserve"> je zaznati padec podpore evropskim politikam, zlasti med Slovenci.</w:t>
      </w:r>
    </w:p>
    <w:p w14:paraId="22883CEE" w14:textId="77777777" w:rsidR="009A2BAE" w:rsidRPr="00CB01DE" w:rsidRDefault="009A2BAE" w:rsidP="009A2BAE">
      <w:pPr>
        <w:tabs>
          <w:tab w:val="left" w:pos="0"/>
        </w:tabs>
        <w:spacing w:line="276" w:lineRule="auto"/>
        <w:jc w:val="both"/>
        <w:rPr>
          <w:rFonts w:asciiTheme="minorHAnsi" w:hAnsiTheme="minorHAnsi" w:cstheme="minorHAnsi"/>
          <w:color w:val="000000"/>
          <w:szCs w:val="20"/>
          <w:lang w:val="sl-SI" w:eastAsia="fr-FR"/>
        </w:rPr>
      </w:pPr>
    </w:p>
    <w:p w14:paraId="5F962B22" w14:textId="70502706" w:rsidR="009A2BAE" w:rsidRDefault="009A2BAE" w:rsidP="009A2BAE">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V največji meri Slovenci podpirajo </w:t>
      </w:r>
      <w:r w:rsidRPr="00B71620">
        <w:rPr>
          <w:rFonts w:asciiTheme="minorHAnsi" w:hAnsiTheme="minorHAnsi" w:cstheme="minorHAnsi"/>
          <w:b/>
          <w:bCs/>
          <w:color w:val="000000"/>
          <w:szCs w:val="20"/>
          <w:lang w:val="sl-SI" w:eastAsia="fr-FR"/>
        </w:rPr>
        <w:t>prosti pretok državljanov, ki omogoča delo, študij in poslovanje kjerkoli znotraj meja EU</w:t>
      </w:r>
      <w:r w:rsidRPr="00CB01DE">
        <w:rPr>
          <w:rFonts w:asciiTheme="minorHAnsi" w:hAnsiTheme="minorHAnsi" w:cstheme="minorHAnsi"/>
          <w:color w:val="000000"/>
          <w:szCs w:val="20"/>
          <w:lang w:val="sl-SI" w:eastAsia="fr-FR"/>
        </w:rPr>
        <w:t>: »za« je 89% Slovencev (-1</w:t>
      </w:r>
      <w:r w:rsidR="00583934">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o.t.) ter 85% Evropejcev (-1 o.t.), predlogu pa nasprotuje 9% vprašanih v Sloveniji. Predlog uživa najvišjo podporo predvsem v nekaterih novejših državah članicah (podpira ga 97% Čehov, 96% Estoncev, 95% v Latviji), v povprečju pa je podpora višja tudi med državami znotraj območja evra (86%), kot v državah, ki niso članice evrskega območja (82%).</w:t>
      </w:r>
    </w:p>
    <w:p w14:paraId="1F01ABCB" w14:textId="37E9384F" w:rsidR="009A2BAE" w:rsidRPr="00CB01DE" w:rsidRDefault="009A2BAE" w:rsidP="009A2BAE">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Slovenci drugo najvišjo stopnjo podpore, 88% (-3 o.t., 9% nasprotuje) izkazujejo ideji </w:t>
      </w:r>
      <w:r w:rsidRPr="00B71620">
        <w:rPr>
          <w:rFonts w:asciiTheme="minorHAnsi" w:hAnsiTheme="minorHAnsi" w:cstheme="minorHAnsi"/>
          <w:b/>
          <w:bCs/>
          <w:color w:val="000000"/>
          <w:szCs w:val="20"/>
          <w:lang w:val="sl-SI" w:eastAsia="fr-FR"/>
        </w:rPr>
        <w:t>evropske gospodarske in monetarne unije s skupno valuto-evrom</w:t>
      </w:r>
      <w:r w:rsidRPr="00CB01DE">
        <w:rPr>
          <w:rFonts w:asciiTheme="minorHAnsi" w:hAnsiTheme="minorHAnsi" w:cstheme="minorHAnsi"/>
          <w:color w:val="000000"/>
          <w:szCs w:val="20"/>
          <w:lang w:val="sl-SI" w:eastAsia="fr-FR"/>
        </w:rPr>
        <w:t xml:space="preserve">, s čimer so Slovenci </w:t>
      </w:r>
      <w:r w:rsidRPr="00CB01DE">
        <w:rPr>
          <w:rFonts w:asciiTheme="minorHAnsi" w:hAnsiTheme="minorHAnsi" w:cstheme="minorHAnsi"/>
          <w:color w:val="000000"/>
          <w:szCs w:val="20"/>
          <w:lang w:val="sl-SI" w:eastAsia="fr-FR"/>
        </w:rPr>
        <w:t>v vrhu evropskih držav, takoj za Estonci in Irci (90-odstotna podpora). V povprečju na ravni EU predlog podpira 69% Evropejcev (-1 o.t.), pri čemer je v nekaterih članicah EU večinsko mnenje usmerjeno proti predlogu: naklonjeno mu je le 25% Švedov, 29% Dancev in 37% Bolgarov, manj kot polovica pa ga podpira tudi na Poljskem in Češkem.</w:t>
      </w:r>
    </w:p>
    <w:p w14:paraId="1E284890" w14:textId="584E66CC" w:rsidR="009A2BAE" w:rsidRPr="00CB01DE" w:rsidRDefault="009A2BAE" w:rsidP="009A2BAE">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V vseh članicah pa so vprašani večinsko naklonjeni predlogu </w:t>
      </w:r>
      <w:r w:rsidRPr="00B71620">
        <w:rPr>
          <w:rFonts w:asciiTheme="minorHAnsi" w:hAnsiTheme="minorHAnsi" w:cstheme="minorHAnsi"/>
          <w:b/>
          <w:bCs/>
          <w:color w:val="000000"/>
          <w:szCs w:val="20"/>
          <w:lang w:val="sl-SI" w:eastAsia="fr-FR"/>
        </w:rPr>
        <w:t>skupne energetske politike med članicami</w:t>
      </w:r>
      <w:r w:rsidRPr="00CB01DE">
        <w:rPr>
          <w:rFonts w:asciiTheme="minorHAnsi" w:hAnsiTheme="minorHAnsi" w:cstheme="minorHAnsi"/>
          <w:color w:val="000000"/>
          <w:szCs w:val="20"/>
          <w:lang w:val="sl-SI" w:eastAsia="fr-FR"/>
        </w:rPr>
        <w:t>, v Sloveniji je »za« 81% vprašanih (-2 o.t.), na ravni E</w:t>
      </w:r>
      <w:r>
        <w:rPr>
          <w:rFonts w:asciiTheme="minorHAnsi" w:hAnsiTheme="minorHAnsi" w:cstheme="minorHAnsi"/>
          <w:color w:val="000000"/>
          <w:szCs w:val="20"/>
          <w:lang w:val="sl-SI" w:eastAsia="fr-FR"/>
        </w:rPr>
        <w:t>U</w:t>
      </w:r>
      <w:r w:rsidRPr="00CB01DE">
        <w:rPr>
          <w:rFonts w:asciiTheme="minorHAnsi" w:hAnsiTheme="minorHAnsi" w:cstheme="minorHAnsi"/>
          <w:color w:val="000000"/>
          <w:szCs w:val="20"/>
          <w:lang w:val="sl-SI" w:eastAsia="fr-FR"/>
        </w:rPr>
        <w:t xml:space="preserve">27 pa predlog podpira tri četrtine vprašanih (75%, -1 o.t.). V enaki meri Slovenci podpirajo tudi </w:t>
      </w:r>
      <w:r w:rsidRPr="009D2A4A">
        <w:rPr>
          <w:rFonts w:asciiTheme="minorHAnsi" w:hAnsiTheme="minorHAnsi" w:cstheme="minorHAnsi"/>
          <w:b/>
          <w:bCs/>
          <w:color w:val="000000"/>
          <w:szCs w:val="20"/>
          <w:lang w:val="sl-SI" w:eastAsia="fr-FR"/>
        </w:rPr>
        <w:t>skupno obrambno in varnostno politiko držav članic EU</w:t>
      </w:r>
      <w:r w:rsidRPr="00CB01DE">
        <w:rPr>
          <w:rFonts w:asciiTheme="minorHAnsi" w:hAnsiTheme="minorHAnsi" w:cstheme="minorHAnsi"/>
          <w:color w:val="000000"/>
          <w:szCs w:val="20"/>
          <w:lang w:val="sl-SI" w:eastAsia="fr-FR"/>
        </w:rPr>
        <w:t xml:space="preserve"> (81%, </w:t>
      </w:r>
      <w:r w:rsidR="00C47DCA">
        <w:rPr>
          <w:rFonts w:asciiTheme="minorHAnsi" w:hAnsiTheme="minorHAnsi" w:cstheme="minorHAnsi"/>
          <w:color w:val="000000"/>
          <w:szCs w:val="20"/>
          <w:lang w:val="sl-SI" w:eastAsia="fr-FR"/>
        </w:rPr>
        <w:t>-4 o.t.</w:t>
      </w:r>
      <w:r w:rsidRPr="00CB01DE">
        <w:rPr>
          <w:rFonts w:asciiTheme="minorHAnsi" w:hAnsiTheme="minorHAnsi" w:cstheme="minorHAnsi"/>
          <w:color w:val="000000"/>
          <w:szCs w:val="20"/>
          <w:lang w:val="sl-SI" w:eastAsia="fr-FR"/>
        </w:rPr>
        <w:t xml:space="preserve">), pobuda pa uživa tudi višjo stopnjo podpore med Evropejci (77%, 17% proti). </w:t>
      </w:r>
    </w:p>
    <w:p w14:paraId="52A8ADF6" w14:textId="173ACEB6" w:rsidR="009A2BAE" w:rsidRDefault="009A2BAE" w:rsidP="009A2BAE">
      <w:pPr>
        <w:tabs>
          <w:tab w:val="left" w:pos="0"/>
        </w:tabs>
        <w:spacing w:line="276" w:lineRule="auto"/>
        <w:jc w:val="both"/>
        <w:rPr>
          <w:rFonts w:asciiTheme="minorHAnsi" w:hAnsiTheme="minorHAnsi" w:cstheme="minorHAnsi"/>
          <w:color w:val="000000"/>
          <w:szCs w:val="20"/>
          <w:lang w:val="sl-SI" w:eastAsia="fr-FR"/>
        </w:rPr>
      </w:pPr>
      <w:r>
        <w:rPr>
          <w:rFonts w:asciiTheme="minorHAnsi" w:hAnsiTheme="minorHAnsi" w:cstheme="minorHAnsi"/>
          <w:color w:val="000000"/>
          <w:szCs w:val="20"/>
          <w:lang w:val="sl-SI" w:eastAsia="fr-FR"/>
        </w:rPr>
        <w:t xml:space="preserve">V opazno večjem deležu kot Evropejci Slovenci podpirajo </w:t>
      </w:r>
      <w:r w:rsidRPr="00C74A35">
        <w:rPr>
          <w:rFonts w:asciiTheme="minorHAnsi" w:hAnsiTheme="minorHAnsi" w:cstheme="minorHAnsi"/>
          <w:b/>
          <w:bCs/>
          <w:color w:val="000000"/>
          <w:szCs w:val="20"/>
          <w:lang w:val="sl-SI" w:eastAsia="fr-FR"/>
        </w:rPr>
        <w:t>skupni digitalni trg znotraj EU</w:t>
      </w:r>
      <w:r>
        <w:rPr>
          <w:rFonts w:asciiTheme="minorHAnsi" w:hAnsiTheme="minorHAnsi" w:cstheme="minorHAnsi"/>
          <w:color w:val="000000"/>
          <w:szCs w:val="20"/>
          <w:lang w:val="sl-SI" w:eastAsia="fr-FR"/>
        </w:rPr>
        <w:t xml:space="preserve"> (78%, -6 o.t.; v EU</w:t>
      </w:r>
      <w:r w:rsidR="00113B89">
        <w:rPr>
          <w:rFonts w:asciiTheme="minorHAnsi" w:hAnsiTheme="minorHAnsi" w:cstheme="minorHAnsi"/>
          <w:color w:val="000000"/>
          <w:szCs w:val="20"/>
          <w:lang w:val="sl-SI" w:eastAsia="fr-FR"/>
        </w:rPr>
        <w:t xml:space="preserve"> </w:t>
      </w:r>
      <w:r>
        <w:rPr>
          <w:rFonts w:asciiTheme="minorHAnsi" w:hAnsiTheme="minorHAnsi" w:cstheme="minorHAnsi"/>
          <w:color w:val="000000"/>
          <w:szCs w:val="20"/>
          <w:lang w:val="sl-SI" w:eastAsia="fr-FR"/>
        </w:rPr>
        <w:t>63%, -</w:t>
      </w:r>
      <w:r w:rsidR="00FB1D5A">
        <w:rPr>
          <w:rFonts w:asciiTheme="minorHAnsi" w:hAnsiTheme="minorHAnsi" w:cstheme="minorHAnsi"/>
          <w:color w:val="000000"/>
          <w:szCs w:val="20"/>
          <w:lang w:val="sl-SI" w:eastAsia="fr-FR"/>
        </w:rPr>
        <w:t xml:space="preserve">3 </w:t>
      </w:r>
      <w:r>
        <w:rPr>
          <w:rFonts w:asciiTheme="minorHAnsi" w:hAnsiTheme="minorHAnsi" w:cstheme="minorHAnsi"/>
          <w:color w:val="000000"/>
          <w:szCs w:val="20"/>
          <w:lang w:val="sl-SI" w:eastAsia="fr-FR"/>
        </w:rPr>
        <w:t xml:space="preserve">o.t.), podoben delež Slovencev je naklonjen tudi skupni zunanji politiki držav članic </w:t>
      </w:r>
      <w:r w:rsidR="00F70A47">
        <w:rPr>
          <w:rFonts w:asciiTheme="minorHAnsi" w:hAnsiTheme="minorHAnsi" w:cstheme="minorHAnsi"/>
          <w:color w:val="000000"/>
          <w:szCs w:val="20"/>
          <w:lang w:val="sl-SI" w:eastAsia="fr-FR"/>
        </w:rPr>
        <w:t>EU</w:t>
      </w:r>
      <w:r>
        <w:rPr>
          <w:rFonts w:asciiTheme="minorHAnsi" w:hAnsiTheme="minorHAnsi" w:cstheme="minorHAnsi"/>
          <w:color w:val="000000"/>
          <w:szCs w:val="20"/>
          <w:lang w:val="sl-SI" w:eastAsia="fr-FR"/>
        </w:rPr>
        <w:t xml:space="preserve"> (77%, v EU27 71%).</w:t>
      </w:r>
    </w:p>
    <w:p w14:paraId="624B46D3" w14:textId="77777777" w:rsidR="009A2BAE" w:rsidRDefault="009A2BAE" w:rsidP="009A2BAE">
      <w:pPr>
        <w:tabs>
          <w:tab w:val="left" w:pos="0"/>
        </w:tabs>
        <w:spacing w:line="276" w:lineRule="auto"/>
        <w:jc w:val="both"/>
        <w:rPr>
          <w:rFonts w:asciiTheme="minorHAnsi" w:hAnsiTheme="minorHAnsi" w:cstheme="minorHAnsi"/>
          <w:color w:val="000000"/>
          <w:szCs w:val="20"/>
          <w:lang w:val="sl-SI" w:eastAsia="fr-FR"/>
        </w:rPr>
      </w:pPr>
    </w:p>
    <w:p w14:paraId="0278C97A" w14:textId="7AC5FC7E" w:rsidR="004E39DE" w:rsidRPr="009A2BAE" w:rsidRDefault="009A2BAE" w:rsidP="009A2BAE">
      <w:pPr>
        <w:tabs>
          <w:tab w:val="left" w:pos="0"/>
        </w:tabs>
        <w:spacing w:line="276" w:lineRule="auto"/>
        <w:jc w:val="both"/>
        <w:rPr>
          <w:rFonts w:asciiTheme="minorHAnsi" w:hAnsiTheme="minorHAnsi" w:cstheme="minorHAnsi"/>
          <w:color w:val="000000"/>
          <w:szCs w:val="20"/>
          <w:lang w:val="sl-SI" w:eastAsia="fr-FR"/>
        </w:rPr>
      </w:pPr>
      <w:r>
        <w:rPr>
          <w:rFonts w:asciiTheme="minorHAnsi" w:hAnsiTheme="minorHAnsi" w:cstheme="minorHAnsi"/>
          <w:color w:val="000000"/>
          <w:szCs w:val="20"/>
          <w:lang w:val="sl-SI" w:eastAsia="fr-FR"/>
        </w:rPr>
        <w:t xml:space="preserve">Eden redkih predlogov, ki uživa manj podpore med Slovenci kot v povprečju v EU27, je predlog </w:t>
      </w:r>
      <w:r w:rsidRPr="00090BD9">
        <w:rPr>
          <w:rFonts w:asciiTheme="minorHAnsi" w:hAnsiTheme="minorHAnsi" w:cstheme="minorHAnsi"/>
          <w:b/>
          <w:bCs/>
          <w:color w:val="000000"/>
          <w:szCs w:val="20"/>
          <w:lang w:val="sl-SI" w:eastAsia="fr-FR"/>
        </w:rPr>
        <w:t>skupne evropske politike o pr</w:t>
      </w:r>
      <w:r w:rsidR="00BA1B3E">
        <w:rPr>
          <w:rFonts w:asciiTheme="minorHAnsi" w:hAnsiTheme="minorHAnsi" w:cstheme="minorHAnsi"/>
          <w:b/>
          <w:bCs/>
          <w:color w:val="000000"/>
          <w:szCs w:val="20"/>
          <w:lang w:val="sl-SI" w:eastAsia="fr-FR"/>
        </w:rPr>
        <w:t>i</w:t>
      </w:r>
      <w:r w:rsidRPr="00090BD9">
        <w:rPr>
          <w:rFonts w:asciiTheme="minorHAnsi" w:hAnsiTheme="minorHAnsi" w:cstheme="minorHAnsi"/>
          <w:b/>
          <w:bCs/>
          <w:color w:val="000000"/>
          <w:szCs w:val="20"/>
          <w:lang w:val="sl-SI" w:eastAsia="fr-FR"/>
        </w:rPr>
        <w:t>seljevanju</w:t>
      </w:r>
      <w:r>
        <w:rPr>
          <w:rFonts w:asciiTheme="minorHAnsi" w:hAnsiTheme="minorHAnsi" w:cstheme="minorHAnsi"/>
          <w:color w:val="000000"/>
          <w:szCs w:val="20"/>
          <w:lang w:val="sl-SI" w:eastAsia="fr-FR"/>
        </w:rPr>
        <w:t xml:space="preserve"> – podpira ga 70% Slovencev (-4 o.t.) in 71% državljanov EU (nespremenjeno od predhodnega merjenja). Ideja </w:t>
      </w:r>
      <w:r w:rsidRPr="00090BD9">
        <w:rPr>
          <w:rFonts w:asciiTheme="minorHAnsi" w:hAnsiTheme="minorHAnsi" w:cstheme="minorHAnsi"/>
          <w:b/>
          <w:bCs/>
          <w:color w:val="000000"/>
          <w:szCs w:val="20"/>
          <w:lang w:val="sl-SI" w:eastAsia="fr-FR"/>
        </w:rPr>
        <w:t>nadal</w:t>
      </w:r>
      <w:r w:rsidR="00BA1B3E">
        <w:rPr>
          <w:rFonts w:asciiTheme="minorHAnsi" w:hAnsiTheme="minorHAnsi" w:cstheme="minorHAnsi"/>
          <w:b/>
          <w:bCs/>
          <w:color w:val="000000"/>
          <w:szCs w:val="20"/>
          <w:lang w:val="sl-SI" w:eastAsia="fr-FR"/>
        </w:rPr>
        <w:t>j</w:t>
      </w:r>
      <w:r w:rsidRPr="00090BD9">
        <w:rPr>
          <w:rFonts w:asciiTheme="minorHAnsi" w:hAnsiTheme="minorHAnsi" w:cstheme="minorHAnsi"/>
          <w:b/>
          <w:bCs/>
          <w:color w:val="000000"/>
          <w:szCs w:val="20"/>
          <w:lang w:val="sl-SI" w:eastAsia="fr-FR"/>
        </w:rPr>
        <w:t>nje širitve EU z vključevanjem drugih držav v prihodnjih letih</w:t>
      </w:r>
      <w:r>
        <w:rPr>
          <w:rFonts w:asciiTheme="minorHAnsi" w:hAnsiTheme="minorHAnsi" w:cstheme="minorHAnsi"/>
          <w:color w:val="000000"/>
          <w:szCs w:val="20"/>
          <w:lang w:val="sl-SI" w:eastAsia="fr-FR"/>
        </w:rPr>
        <w:t xml:space="preserve">, ki </w:t>
      </w:r>
      <w:r w:rsidR="00B8160A">
        <w:rPr>
          <w:rFonts w:asciiTheme="minorHAnsi" w:hAnsiTheme="minorHAnsi" w:cstheme="minorHAnsi"/>
          <w:color w:val="000000"/>
          <w:szCs w:val="20"/>
          <w:lang w:val="sl-SI" w:eastAsia="fr-FR"/>
        </w:rPr>
        <w:t xml:space="preserve">jo </w:t>
      </w:r>
      <w:r>
        <w:rPr>
          <w:rFonts w:asciiTheme="minorHAnsi" w:hAnsiTheme="minorHAnsi" w:cstheme="minorHAnsi"/>
          <w:color w:val="000000"/>
          <w:szCs w:val="20"/>
          <w:lang w:val="sl-SI" w:eastAsia="fr-FR"/>
        </w:rPr>
        <w:t>podpira skoraj dve tretjini Slovencev (65%, -3 o.t.), pa je najbolj kontroverzna v očeh Evropejcev in deli javno mnenje na dvoje – podpira jo 47</w:t>
      </w:r>
      <w:r w:rsidR="006462E7">
        <w:rPr>
          <w:rFonts w:asciiTheme="minorHAnsi" w:hAnsiTheme="minorHAnsi" w:cstheme="minorHAnsi"/>
          <w:color w:val="000000"/>
          <w:szCs w:val="20"/>
          <w:lang w:val="sl-SI" w:eastAsia="fr-FR"/>
        </w:rPr>
        <w:t>%</w:t>
      </w:r>
      <w:r>
        <w:rPr>
          <w:rFonts w:asciiTheme="minorHAnsi" w:hAnsiTheme="minorHAnsi" w:cstheme="minorHAnsi"/>
          <w:color w:val="000000"/>
          <w:szCs w:val="20"/>
          <w:lang w:val="sl-SI" w:eastAsia="fr-FR"/>
        </w:rPr>
        <w:t xml:space="preserve"> Evropejcev (+1 o.t., 42% pa ji nasprotuje).</w:t>
      </w:r>
    </w:p>
    <w:p w14:paraId="224B4AE6" w14:textId="77777777" w:rsidR="00117BC0" w:rsidRPr="006E7656" w:rsidRDefault="00117BC0" w:rsidP="00117BC0">
      <w:pPr>
        <w:pStyle w:val="Bodytext"/>
        <w:rPr>
          <w:lang w:val="sl-SI"/>
        </w:rPr>
      </w:pPr>
    </w:p>
    <w:p w14:paraId="649CD2D0" w14:textId="6ED5FCAC" w:rsidR="00117BC0" w:rsidRPr="006E7656" w:rsidRDefault="00117BC0" w:rsidP="00117BC0">
      <w:pPr>
        <w:pStyle w:val="Bodytext"/>
        <w:rPr>
          <w:lang w:val="sl-SI"/>
        </w:rPr>
        <w:sectPr w:rsidR="00117BC0" w:rsidRPr="006E7656" w:rsidSect="004E39DE">
          <w:type w:val="continuous"/>
          <w:pgSz w:w="11906" w:h="16838" w:code="9"/>
          <w:pgMar w:top="720" w:right="720" w:bottom="720" w:left="720" w:header="709" w:footer="737" w:gutter="0"/>
          <w:cols w:num="2" w:space="708"/>
          <w:docGrid w:linePitch="360"/>
        </w:sectPr>
      </w:pPr>
    </w:p>
    <w:p w14:paraId="4291B489" w14:textId="1AD61C70" w:rsidR="00117BC0" w:rsidRPr="006E7656" w:rsidRDefault="007C6979">
      <w:pPr>
        <w:spacing w:after="160" w:line="259" w:lineRule="auto"/>
        <w:rPr>
          <w:rFonts w:ascii="EC Square Sans Pro Medium" w:hAnsi="EC Square Sans Pro Medium" w:cs="Arial"/>
          <w:bCs/>
          <w:noProof/>
          <w:color w:val="004494" w:themeColor="text2"/>
          <w:sz w:val="28"/>
          <w:szCs w:val="32"/>
          <w:lang w:val="sl-SI"/>
        </w:rPr>
      </w:pPr>
      <w:r>
        <w:rPr>
          <w:noProof/>
          <w:lang w:val="fr-BE" w:eastAsia="fr-BE"/>
        </w:rPr>
        <w:drawing>
          <wp:anchor distT="0" distB="0" distL="114300" distR="114300" simplePos="0" relativeHeight="251806208" behindDoc="0" locked="0" layoutInCell="1" allowOverlap="1" wp14:anchorId="05851BCC" wp14:editId="121E9B72">
            <wp:simplePos x="0" y="0"/>
            <wp:positionH relativeFrom="margin">
              <wp:posOffset>1089660</wp:posOffset>
            </wp:positionH>
            <wp:positionV relativeFrom="paragraph">
              <wp:posOffset>253364</wp:posOffset>
            </wp:positionV>
            <wp:extent cx="4724400" cy="2855133"/>
            <wp:effectExtent l="0" t="0" r="0" b="2540"/>
            <wp:wrapNone/>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735628" cy="2861918"/>
                    </a:xfrm>
                    <a:prstGeom prst="rect">
                      <a:avLst/>
                    </a:prstGeom>
                  </pic:spPr>
                </pic:pic>
              </a:graphicData>
            </a:graphic>
            <wp14:sizeRelH relativeFrom="page">
              <wp14:pctWidth>0</wp14:pctWidth>
            </wp14:sizeRelH>
            <wp14:sizeRelV relativeFrom="page">
              <wp14:pctHeight>0</wp14:pctHeight>
            </wp14:sizeRelV>
          </wp:anchor>
        </w:drawing>
      </w:r>
      <w:r w:rsidR="00117BC0" w:rsidRPr="006E7656">
        <w:rPr>
          <w:lang w:val="sl-SI"/>
        </w:rPr>
        <w:br w:type="page"/>
      </w:r>
    </w:p>
    <w:p w14:paraId="54CF6834" w14:textId="6CACE829" w:rsidR="00C74CD4" w:rsidRPr="0098616C" w:rsidRDefault="00FD7A7D" w:rsidP="008B1908">
      <w:pPr>
        <w:pStyle w:val="Heading1"/>
        <w:numPr>
          <w:ilvl w:val="0"/>
          <w:numId w:val="41"/>
        </w:numPr>
      </w:pPr>
      <w:bookmarkStart w:id="33" w:name="_Toc99582879"/>
      <w:r w:rsidRPr="005A69CC">
        <w:lastRenderedPageBreak/>
        <w:t>Najbolj pozitiven rezultat EU</w:t>
      </w:r>
      <w:bookmarkEnd w:id="33"/>
    </w:p>
    <w:p w14:paraId="33DD68AF" w14:textId="77777777" w:rsidR="00C74CD4" w:rsidRPr="009A2BAE" w:rsidRDefault="00C74CD4" w:rsidP="00C74CD4">
      <w:pPr>
        <w:tabs>
          <w:tab w:val="left" w:pos="0"/>
        </w:tabs>
        <w:spacing w:line="276" w:lineRule="auto"/>
        <w:jc w:val="both"/>
        <w:rPr>
          <w:rFonts w:asciiTheme="minorHAnsi" w:hAnsiTheme="minorHAnsi" w:cstheme="minorHAnsi"/>
          <w:color w:val="000000"/>
          <w:szCs w:val="20"/>
          <w:lang w:val="sl-SI" w:eastAsia="fr-FR"/>
        </w:rPr>
      </w:pPr>
    </w:p>
    <w:p w14:paraId="5005DA97" w14:textId="77777777" w:rsidR="00C74CD4" w:rsidRPr="009A2BAE" w:rsidRDefault="00C74CD4" w:rsidP="00C74CD4">
      <w:pPr>
        <w:pStyle w:val="ListParagraph"/>
        <w:numPr>
          <w:ilvl w:val="0"/>
          <w:numId w:val="27"/>
        </w:numPr>
        <w:tabs>
          <w:tab w:val="left" w:pos="0"/>
        </w:tabs>
        <w:spacing w:line="276" w:lineRule="auto"/>
        <w:jc w:val="both"/>
        <w:rPr>
          <w:rFonts w:asciiTheme="minorHAnsi" w:hAnsiTheme="minorHAnsi" w:cstheme="minorHAnsi"/>
          <w:color w:val="000000"/>
          <w:szCs w:val="20"/>
          <w:lang w:val="sl-SI" w:eastAsia="fr-FR"/>
        </w:rPr>
        <w:sectPr w:rsidR="00C74CD4" w:rsidRPr="009A2BAE" w:rsidSect="005B3AB2">
          <w:type w:val="continuous"/>
          <w:pgSz w:w="11906" w:h="16838" w:code="9"/>
          <w:pgMar w:top="720" w:right="720" w:bottom="720" w:left="720" w:header="709" w:footer="737" w:gutter="0"/>
          <w:cols w:space="708"/>
          <w:docGrid w:linePitch="360"/>
        </w:sectPr>
      </w:pPr>
    </w:p>
    <w:p w14:paraId="3972206D" w14:textId="47E72949" w:rsidR="005F2042" w:rsidRPr="005F2042" w:rsidRDefault="005F2042" w:rsidP="005F2042">
      <w:pPr>
        <w:tabs>
          <w:tab w:val="left" w:pos="0"/>
        </w:tabs>
        <w:spacing w:line="276" w:lineRule="auto"/>
        <w:ind w:left="60"/>
        <w:jc w:val="both"/>
        <w:rPr>
          <w:rFonts w:asciiTheme="minorHAnsi" w:hAnsiTheme="minorHAnsi" w:cstheme="minorHAnsi"/>
          <w:color w:val="000000"/>
          <w:szCs w:val="20"/>
          <w:lang w:val="sl-SI" w:eastAsia="fr-FR"/>
        </w:rPr>
      </w:pPr>
      <w:r w:rsidRPr="005F2042">
        <w:rPr>
          <w:rFonts w:asciiTheme="minorHAnsi" w:hAnsiTheme="minorHAnsi" w:cstheme="minorHAnsi"/>
          <w:color w:val="000000"/>
          <w:szCs w:val="20"/>
          <w:lang w:val="sl-SI" w:eastAsia="fr-FR"/>
        </w:rPr>
        <w:t xml:space="preserve">Vprašani so med enajstimi najbolj izpostavljenimi dosežki EU izbrali do tri odgovore, ki po njihovem predstavljajo najbolj pozitivne rezultate EU. Več kot polovica vprašanih kot najpomembnejši rezultat EU izpostavlja </w:t>
      </w:r>
      <w:r w:rsidRPr="005F2042">
        <w:rPr>
          <w:rFonts w:asciiTheme="minorHAnsi" w:hAnsiTheme="minorHAnsi" w:cstheme="minorHAnsi"/>
          <w:b/>
          <w:bCs/>
          <w:color w:val="000000"/>
          <w:szCs w:val="20"/>
          <w:lang w:val="sl-SI" w:eastAsia="fr-FR"/>
        </w:rPr>
        <w:t>prost pretok ljudi, blaga in storitev znotraj EU</w:t>
      </w:r>
      <w:r w:rsidRPr="005F2042">
        <w:rPr>
          <w:rFonts w:asciiTheme="minorHAnsi" w:hAnsiTheme="minorHAnsi" w:cstheme="minorHAnsi"/>
          <w:color w:val="000000"/>
          <w:szCs w:val="20"/>
          <w:lang w:val="sl-SI" w:eastAsia="fr-FR"/>
        </w:rPr>
        <w:t xml:space="preserve"> (55%). Na drugo mesto Slovenci postavljajo </w:t>
      </w:r>
      <w:r w:rsidRPr="005F2042">
        <w:rPr>
          <w:rFonts w:asciiTheme="minorHAnsi" w:hAnsiTheme="minorHAnsi" w:cstheme="minorHAnsi"/>
          <w:b/>
          <w:bCs/>
          <w:color w:val="000000"/>
          <w:szCs w:val="20"/>
          <w:lang w:val="sl-SI" w:eastAsia="fr-FR"/>
        </w:rPr>
        <w:t>mir</w:t>
      </w:r>
      <w:r w:rsidRPr="005F2042">
        <w:rPr>
          <w:rFonts w:asciiTheme="minorHAnsi" w:hAnsiTheme="minorHAnsi" w:cstheme="minorHAnsi"/>
          <w:color w:val="000000"/>
          <w:szCs w:val="20"/>
          <w:lang w:val="sl-SI" w:eastAsia="fr-FR"/>
        </w:rPr>
        <w:t xml:space="preserve"> med državami članicami (49%), tretjina izpostavlja še </w:t>
      </w:r>
      <w:r w:rsidRPr="005F2042">
        <w:rPr>
          <w:rFonts w:asciiTheme="minorHAnsi" w:hAnsiTheme="minorHAnsi" w:cstheme="minorHAnsi"/>
          <w:b/>
          <w:bCs/>
          <w:color w:val="000000"/>
          <w:szCs w:val="20"/>
          <w:lang w:val="sl-SI" w:eastAsia="fr-FR"/>
        </w:rPr>
        <w:t>skupno valuto evro</w:t>
      </w:r>
      <w:r w:rsidRPr="005F2042">
        <w:rPr>
          <w:rFonts w:asciiTheme="minorHAnsi" w:hAnsiTheme="minorHAnsi" w:cstheme="minorHAnsi"/>
          <w:color w:val="000000"/>
          <w:szCs w:val="20"/>
          <w:lang w:val="sl-SI" w:eastAsia="fr-FR"/>
        </w:rPr>
        <w:t xml:space="preserve"> (33%). 28% vidi kot pomembno pridobitev EU njeno </w:t>
      </w:r>
      <w:r w:rsidRPr="005F2042">
        <w:rPr>
          <w:rFonts w:asciiTheme="minorHAnsi" w:hAnsiTheme="minorHAnsi" w:cstheme="minorHAnsi"/>
          <w:b/>
          <w:bCs/>
          <w:color w:val="000000"/>
          <w:szCs w:val="20"/>
          <w:lang w:val="sl-SI" w:eastAsia="fr-FR"/>
        </w:rPr>
        <w:t>gospodarsko moč</w:t>
      </w:r>
      <w:r w:rsidRPr="005F2042">
        <w:rPr>
          <w:rFonts w:asciiTheme="minorHAnsi" w:hAnsiTheme="minorHAnsi" w:cstheme="minorHAnsi"/>
          <w:color w:val="000000"/>
          <w:szCs w:val="20"/>
          <w:lang w:val="sl-SI" w:eastAsia="fr-FR"/>
        </w:rPr>
        <w:t xml:space="preserve">, slaba četrtina (24%) pa še </w:t>
      </w:r>
      <w:r w:rsidRPr="005F2042">
        <w:rPr>
          <w:rFonts w:asciiTheme="minorHAnsi" w:hAnsiTheme="minorHAnsi" w:cstheme="minorHAnsi"/>
          <w:b/>
          <w:bCs/>
          <w:color w:val="000000"/>
          <w:szCs w:val="20"/>
          <w:lang w:val="sl-SI" w:eastAsia="fr-FR"/>
        </w:rPr>
        <w:t>študijske programe izmenjave</w:t>
      </w:r>
      <w:r w:rsidRPr="005F2042">
        <w:rPr>
          <w:rFonts w:asciiTheme="minorHAnsi" w:hAnsiTheme="minorHAnsi" w:cstheme="minorHAnsi"/>
          <w:color w:val="000000"/>
          <w:szCs w:val="20"/>
          <w:lang w:val="sl-SI" w:eastAsia="fr-FR"/>
        </w:rPr>
        <w:t>, kot npr. Era</w:t>
      </w:r>
      <w:r w:rsidR="00BA1B3E">
        <w:rPr>
          <w:rFonts w:asciiTheme="minorHAnsi" w:hAnsiTheme="minorHAnsi" w:cstheme="minorHAnsi"/>
          <w:color w:val="000000"/>
          <w:szCs w:val="20"/>
          <w:lang w:val="sl-SI" w:eastAsia="fr-FR"/>
        </w:rPr>
        <w:t>s</w:t>
      </w:r>
      <w:r w:rsidRPr="005F2042">
        <w:rPr>
          <w:rFonts w:asciiTheme="minorHAnsi" w:hAnsiTheme="minorHAnsi" w:cstheme="minorHAnsi"/>
          <w:color w:val="000000"/>
          <w:szCs w:val="20"/>
          <w:lang w:val="sl-SI" w:eastAsia="fr-FR"/>
        </w:rPr>
        <w:t>mus. Manj kot petina vprašanih navaja pridobitve kot so solidarnost med članicami, nivo socialnega blagostanja, skrb za ljudi ter zaščito okolja.</w:t>
      </w:r>
    </w:p>
    <w:p w14:paraId="6A52C65E" w14:textId="0A27AB64" w:rsidR="005F2042" w:rsidRPr="005F2042" w:rsidRDefault="005F2042" w:rsidP="005F2042">
      <w:pPr>
        <w:tabs>
          <w:tab w:val="left" w:pos="0"/>
        </w:tabs>
        <w:spacing w:line="276" w:lineRule="auto"/>
        <w:ind w:left="60"/>
        <w:jc w:val="both"/>
        <w:rPr>
          <w:rFonts w:asciiTheme="minorHAnsi" w:hAnsiTheme="minorHAnsi" w:cstheme="minorHAnsi"/>
          <w:color w:val="000000"/>
          <w:szCs w:val="20"/>
          <w:lang w:val="sl-SI" w:eastAsia="fr-FR"/>
        </w:rPr>
      </w:pPr>
      <w:r w:rsidRPr="005F2042">
        <w:rPr>
          <w:rFonts w:asciiTheme="minorHAnsi" w:hAnsiTheme="minorHAnsi" w:cstheme="minorHAnsi"/>
          <w:color w:val="000000"/>
          <w:szCs w:val="20"/>
          <w:lang w:val="sl-SI" w:eastAsia="fr-FR"/>
        </w:rPr>
        <w:t xml:space="preserve">Na ravni EU27 so najpomembnejši dosežki </w:t>
      </w:r>
      <w:r w:rsidR="00BA1B3E">
        <w:rPr>
          <w:rFonts w:asciiTheme="minorHAnsi" w:hAnsiTheme="minorHAnsi" w:cstheme="minorHAnsi"/>
          <w:color w:val="000000"/>
          <w:szCs w:val="20"/>
          <w:lang w:val="sl-SI" w:eastAsia="fr-FR"/>
        </w:rPr>
        <w:t>razvrščeni</w:t>
      </w:r>
      <w:r w:rsidRPr="005F2042">
        <w:rPr>
          <w:rFonts w:asciiTheme="minorHAnsi" w:hAnsiTheme="minorHAnsi" w:cstheme="minorHAnsi"/>
          <w:color w:val="000000"/>
          <w:szCs w:val="20"/>
          <w:lang w:val="sl-SI" w:eastAsia="fr-FR"/>
        </w:rPr>
        <w:t xml:space="preserve"> po podobnem zaporedju, vprašani pa jim pripisujejo nekoliko manjšo pomembnost kakor Slovenci. Prost pretok ljudi, blaga in storitev navaja 53% vprašanih, mir med članicami pa 47%. Evro -ki ni del vsakdanjika vseh članic- si po mnenju Evropejcev deli tretje mesto z vrednoto solidarnosti med članicami (22%). Dobra petina (21%) navaja gospodarski vpliv EU. Razmeroma pomembnejši kakor med Slovenci pa se državljanom EU zdi politični in diplomatski vpliv EU v svetu (19% v EU, 7% v Sloveniji).</w:t>
      </w:r>
    </w:p>
    <w:p w14:paraId="70FFB3F5" w14:textId="77777777" w:rsidR="005F2042" w:rsidRPr="006E7656" w:rsidRDefault="005F2042">
      <w:pPr>
        <w:spacing w:after="160" w:line="259" w:lineRule="auto"/>
        <w:rPr>
          <w:lang w:val="sl-SI"/>
        </w:rPr>
        <w:sectPr w:rsidR="005F2042" w:rsidRPr="006E7656" w:rsidSect="005F2042">
          <w:type w:val="continuous"/>
          <w:pgSz w:w="11906" w:h="16838" w:code="9"/>
          <w:pgMar w:top="720" w:right="720" w:bottom="720" w:left="720" w:header="709" w:footer="737" w:gutter="0"/>
          <w:cols w:num="2" w:space="708"/>
          <w:docGrid w:linePitch="360"/>
        </w:sectPr>
      </w:pPr>
    </w:p>
    <w:p w14:paraId="45727A35" w14:textId="77777777" w:rsidR="00372366" w:rsidRPr="005744D1" w:rsidRDefault="00372366" w:rsidP="00CA5CBC">
      <w:pPr>
        <w:tabs>
          <w:tab w:val="left" w:pos="0"/>
        </w:tabs>
        <w:spacing w:line="276" w:lineRule="auto"/>
        <w:jc w:val="both"/>
        <w:rPr>
          <w:rFonts w:asciiTheme="minorHAnsi" w:hAnsiTheme="minorHAnsi" w:cstheme="minorHAnsi"/>
          <w:color w:val="000000"/>
          <w:szCs w:val="20"/>
          <w:lang w:val="sl-SI" w:eastAsia="fr-FR"/>
        </w:rPr>
      </w:pPr>
    </w:p>
    <w:p w14:paraId="411CC852" w14:textId="728D0FC4" w:rsidR="005F2042" w:rsidRPr="0098616C" w:rsidRDefault="00187D1C" w:rsidP="008B1908">
      <w:pPr>
        <w:pStyle w:val="Heading1"/>
        <w:numPr>
          <w:ilvl w:val="0"/>
          <w:numId w:val="41"/>
        </w:numPr>
      </w:pPr>
      <w:bookmarkStart w:id="34" w:name="_Toc99582880"/>
      <w:r>
        <w:t>Državljanstvo</w:t>
      </w:r>
      <w:r w:rsidR="005F2042" w:rsidRPr="005A69CC">
        <w:t xml:space="preserve"> EU</w:t>
      </w:r>
      <w:bookmarkEnd w:id="34"/>
    </w:p>
    <w:p w14:paraId="083DCD81" w14:textId="77777777" w:rsidR="005F2042" w:rsidRPr="009A2BAE" w:rsidRDefault="005F2042" w:rsidP="005F2042">
      <w:pPr>
        <w:tabs>
          <w:tab w:val="left" w:pos="0"/>
        </w:tabs>
        <w:spacing w:line="276" w:lineRule="auto"/>
        <w:jc w:val="both"/>
        <w:rPr>
          <w:rFonts w:asciiTheme="minorHAnsi" w:hAnsiTheme="minorHAnsi" w:cstheme="minorHAnsi"/>
          <w:color w:val="000000"/>
          <w:szCs w:val="20"/>
          <w:lang w:val="sl-SI" w:eastAsia="fr-FR"/>
        </w:rPr>
      </w:pPr>
    </w:p>
    <w:p w14:paraId="46018DED" w14:textId="77777777" w:rsidR="005F2042" w:rsidRPr="009A2BAE" w:rsidRDefault="005F2042" w:rsidP="005F2042">
      <w:pPr>
        <w:pStyle w:val="ListParagraph"/>
        <w:numPr>
          <w:ilvl w:val="0"/>
          <w:numId w:val="27"/>
        </w:numPr>
        <w:tabs>
          <w:tab w:val="left" w:pos="0"/>
        </w:tabs>
        <w:spacing w:line="276" w:lineRule="auto"/>
        <w:jc w:val="both"/>
        <w:rPr>
          <w:rFonts w:asciiTheme="minorHAnsi" w:hAnsiTheme="minorHAnsi" w:cstheme="minorHAnsi"/>
          <w:color w:val="000000"/>
          <w:szCs w:val="20"/>
          <w:lang w:val="sl-SI" w:eastAsia="fr-FR"/>
        </w:rPr>
        <w:sectPr w:rsidR="005F2042" w:rsidRPr="009A2BAE" w:rsidSect="005B3AB2">
          <w:type w:val="continuous"/>
          <w:pgSz w:w="11906" w:h="16838" w:code="9"/>
          <w:pgMar w:top="720" w:right="720" w:bottom="720" w:left="720" w:header="709" w:footer="737" w:gutter="0"/>
          <w:cols w:space="708"/>
          <w:docGrid w:linePitch="360"/>
        </w:sectPr>
      </w:pPr>
    </w:p>
    <w:p w14:paraId="779EA171" w14:textId="77777777" w:rsidR="00CA5CBC" w:rsidRDefault="00CA5CBC" w:rsidP="00CA5CBC">
      <w:pPr>
        <w:tabs>
          <w:tab w:val="left" w:pos="0"/>
        </w:tabs>
        <w:spacing w:line="276" w:lineRule="auto"/>
        <w:ind w:left="60"/>
        <w:jc w:val="both"/>
        <w:rPr>
          <w:rFonts w:asciiTheme="minorHAnsi" w:hAnsiTheme="minorHAnsi" w:cstheme="minorHAnsi"/>
          <w:color w:val="000000"/>
          <w:szCs w:val="20"/>
          <w:lang w:val="sl-SI" w:eastAsia="fr-FR"/>
        </w:rPr>
      </w:pPr>
      <w:r w:rsidRPr="00CA5CBC">
        <w:rPr>
          <w:rFonts w:asciiTheme="minorHAnsi" w:hAnsiTheme="minorHAnsi" w:cstheme="minorHAnsi"/>
          <w:color w:val="000000"/>
          <w:szCs w:val="20"/>
          <w:lang w:val="sl-SI" w:eastAsia="fr-FR"/>
        </w:rPr>
        <w:t>Državljani članic EU27 poleg nacionalnega državljanstva posedujejo tudi državljanstvo Evropske unije, s katerim jim pripadajo določene pravice, podrobneje opredeljene s Pogodbo o delovanju Evropske unije. Eurobarometer redno preučuje stališče Evropejcev do državljanstva EU.</w:t>
      </w:r>
    </w:p>
    <w:p w14:paraId="31B902D5" w14:textId="77777777" w:rsidR="00397F54" w:rsidRPr="00CA5CBC" w:rsidRDefault="00397F54" w:rsidP="00CA5CBC">
      <w:pPr>
        <w:tabs>
          <w:tab w:val="left" w:pos="0"/>
        </w:tabs>
        <w:spacing w:line="276" w:lineRule="auto"/>
        <w:ind w:left="60"/>
        <w:jc w:val="both"/>
        <w:rPr>
          <w:rFonts w:asciiTheme="minorHAnsi" w:hAnsiTheme="minorHAnsi" w:cstheme="minorHAnsi"/>
          <w:color w:val="000000"/>
          <w:szCs w:val="20"/>
          <w:lang w:val="sl-SI" w:eastAsia="fr-FR"/>
        </w:rPr>
      </w:pPr>
    </w:p>
    <w:p w14:paraId="1BA45793" w14:textId="2AC908CE" w:rsidR="00CA5CBC" w:rsidRPr="00CA5CBC" w:rsidRDefault="00CA5CBC" w:rsidP="00CA5CBC">
      <w:pPr>
        <w:tabs>
          <w:tab w:val="left" w:pos="0"/>
        </w:tabs>
        <w:spacing w:line="276" w:lineRule="auto"/>
        <w:ind w:left="60"/>
        <w:jc w:val="both"/>
        <w:rPr>
          <w:rFonts w:asciiTheme="minorHAnsi" w:hAnsiTheme="minorHAnsi" w:cstheme="minorHAnsi"/>
          <w:color w:val="000000"/>
          <w:szCs w:val="20"/>
          <w:lang w:val="sl-SI" w:eastAsia="fr-FR"/>
        </w:rPr>
      </w:pPr>
      <w:r w:rsidRPr="00CA5CBC">
        <w:rPr>
          <w:rFonts w:asciiTheme="minorHAnsi" w:hAnsiTheme="minorHAnsi" w:cstheme="minorHAnsi"/>
          <w:color w:val="000000"/>
          <w:szCs w:val="20"/>
          <w:lang w:val="sl-SI" w:eastAsia="fr-FR"/>
        </w:rPr>
        <w:t>V vseh državah članicah se večji del vprašanih počuti državljana EU. Slovenija se nahaja nad povprečjem EU27: 77%</w:t>
      </w:r>
      <w:r w:rsidRPr="00CA5CBC">
        <w:rPr>
          <w:rFonts w:asciiTheme="minorHAnsi" w:hAnsiTheme="minorHAnsi" w:cstheme="minorHAnsi"/>
          <w:b/>
          <w:bCs/>
          <w:color w:val="000000"/>
          <w:szCs w:val="20"/>
          <w:lang w:val="sl-SI" w:eastAsia="fr-FR"/>
        </w:rPr>
        <w:t xml:space="preserve"> Slovencev preveva občutek državljanske pripadnosti EU</w:t>
      </w:r>
      <w:r w:rsidRPr="00CA5CBC">
        <w:rPr>
          <w:rFonts w:asciiTheme="minorHAnsi" w:hAnsiTheme="minorHAnsi" w:cstheme="minorHAnsi"/>
          <w:color w:val="000000"/>
          <w:szCs w:val="20"/>
          <w:lang w:val="sl-SI" w:eastAsia="fr-FR"/>
        </w:rPr>
        <w:t xml:space="preserve"> (34% »da, zagotovo« in 43% »da, do neke mere«), 23% se ne počuti tudi državljana EU. Na ravni EU27 se je za državljane EU izreklo 71% vprašanih, 28</w:t>
      </w:r>
      <w:r w:rsidR="006462E7">
        <w:rPr>
          <w:rFonts w:asciiTheme="minorHAnsi" w:hAnsiTheme="minorHAnsi" w:cstheme="minorHAnsi"/>
          <w:color w:val="000000"/>
          <w:szCs w:val="20"/>
          <w:lang w:val="sl-SI" w:eastAsia="fr-FR"/>
        </w:rPr>
        <w:t>%</w:t>
      </w:r>
      <w:r w:rsidRPr="00CA5CBC">
        <w:rPr>
          <w:rFonts w:asciiTheme="minorHAnsi" w:hAnsiTheme="minorHAnsi" w:cstheme="minorHAnsi"/>
          <w:color w:val="000000"/>
          <w:szCs w:val="20"/>
          <w:lang w:val="sl-SI" w:eastAsia="fr-FR"/>
        </w:rPr>
        <w:t xml:space="preserve"> meni nasprotno.</w:t>
      </w:r>
    </w:p>
    <w:p w14:paraId="0AC06F0F" w14:textId="77777777" w:rsidR="00CA5CBC" w:rsidRPr="00CA5CBC" w:rsidRDefault="00CA5CBC" w:rsidP="00CA5CBC">
      <w:pPr>
        <w:tabs>
          <w:tab w:val="left" w:pos="0"/>
        </w:tabs>
        <w:spacing w:line="276" w:lineRule="auto"/>
        <w:ind w:left="60"/>
        <w:jc w:val="both"/>
        <w:rPr>
          <w:rFonts w:asciiTheme="minorHAnsi" w:hAnsiTheme="minorHAnsi" w:cstheme="minorHAnsi"/>
          <w:color w:val="000000"/>
          <w:szCs w:val="20"/>
          <w:lang w:val="sl-SI" w:eastAsia="fr-FR"/>
        </w:rPr>
      </w:pPr>
    </w:p>
    <w:p w14:paraId="13713EF6" w14:textId="63294529" w:rsidR="00CA5CBC" w:rsidRPr="00CA5CBC" w:rsidRDefault="00CA5CBC" w:rsidP="00CA5CBC">
      <w:pPr>
        <w:tabs>
          <w:tab w:val="left" w:pos="0"/>
        </w:tabs>
        <w:spacing w:line="276" w:lineRule="auto"/>
        <w:ind w:left="60"/>
        <w:jc w:val="both"/>
        <w:rPr>
          <w:rFonts w:asciiTheme="minorHAnsi" w:hAnsiTheme="minorHAnsi" w:cstheme="minorHAnsi"/>
          <w:color w:val="000000"/>
          <w:szCs w:val="20"/>
          <w:lang w:val="sl-SI" w:eastAsia="fr-FR"/>
        </w:rPr>
      </w:pPr>
      <w:r w:rsidRPr="00CA5CBC">
        <w:rPr>
          <w:rFonts w:asciiTheme="minorHAnsi" w:hAnsiTheme="minorHAnsi" w:cstheme="minorHAnsi"/>
          <w:color w:val="000000"/>
          <w:szCs w:val="20"/>
          <w:lang w:val="sl-SI" w:eastAsia="fr-FR"/>
        </w:rPr>
        <w:t>V največji meri državljansko pripadnost Evropski uniji čutijo vprašani na Portugalskem (85%), Irskem in v Luksemburgu ˙(oboji 84%), ter v Nemčiji in Estoniji (oboji 82%). V najmanjši meri se čutijo državljane EU v eni od mlajših članic, Bolgariji (52%), le nekoliko bolj pa v Franciji (56%) ter Grčiji (57%).</w:t>
      </w:r>
    </w:p>
    <w:p w14:paraId="071E552A" w14:textId="002B1315" w:rsidR="005F2042" w:rsidRPr="00CA5CBC" w:rsidRDefault="00CA5CBC" w:rsidP="00CA5CBC">
      <w:pPr>
        <w:tabs>
          <w:tab w:val="left" w:pos="0"/>
        </w:tabs>
        <w:spacing w:line="276" w:lineRule="auto"/>
        <w:ind w:left="60"/>
        <w:jc w:val="both"/>
        <w:rPr>
          <w:rFonts w:asciiTheme="minorHAnsi" w:hAnsiTheme="minorHAnsi" w:cstheme="minorHAnsi"/>
          <w:color w:val="000000"/>
          <w:szCs w:val="20"/>
          <w:lang w:val="sl-SI" w:eastAsia="fr-FR"/>
        </w:rPr>
      </w:pPr>
      <w:r w:rsidRPr="00CA5CBC">
        <w:rPr>
          <w:rFonts w:asciiTheme="minorHAnsi" w:hAnsiTheme="minorHAnsi" w:cstheme="minorHAnsi"/>
          <w:color w:val="000000"/>
          <w:szCs w:val="20"/>
          <w:lang w:val="sl-SI" w:eastAsia="fr-FR"/>
        </w:rPr>
        <w:t xml:space="preserve">Od predhodnega merjenja spomladi 2021 je občutek pripadnosti evropskemu državljanstvu nekoliko upadel tako v Sloveniji (-4 o.t.) kot na ravni EU27 (-1 o.t.). Največjo spremembo med državami članicami so zabeležili na Češkem, kjer je občutek pripadnosti evropskemu državljanstvu porasel za </w:t>
      </w:r>
      <w:r w:rsidR="00E702D1">
        <w:rPr>
          <w:rFonts w:asciiTheme="minorHAnsi" w:hAnsiTheme="minorHAnsi" w:cstheme="minorHAnsi"/>
          <w:color w:val="000000"/>
          <w:szCs w:val="20"/>
          <w:lang w:val="sl-SI" w:eastAsia="fr-FR"/>
        </w:rPr>
        <w:t>sedem</w:t>
      </w:r>
      <w:r w:rsidRPr="00CA5CBC">
        <w:rPr>
          <w:rFonts w:asciiTheme="minorHAnsi" w:hAnsiTheme="minorHAnsi" w:cstheme="minorHAnsi"/>
          <w:color w:val="000000"/>
          <w:szCs w:val="20"/>
          <w:lang w:val="sl-SI" w:eastAsia="fr-FR"/>
        </w:rPr>
        <w:t xml:space="preserve"> odstotnih točk (na 74%) ter v Romuniji, kjer je za enak delež upadel (na 61%).</w:t>
      </w:r>
    </w:p>
    <w:p w14:paraId="63CB0E8C" w14:textId="51536389" w:rsidR="005F2042" w:rsidRPr="005F2042" w:rsidRDefault="005F2042" w:rsidP="00CA5CBC">
      <w:pPr>
        <w:tabs>
          <w:tab w:val="left" w:pos="0"/>
        </w:tabs>
        <w:spacing w:line="276" w:lineRule="auto"/>
        <w:jc w:val="both"/>
        <w:rPr>
          <w:rFonts w:asciiTheme="minorHAnsi" w:hAnsiTheme="minorHAnsi" w:cstheme="minorHAnsi"/>
          <w:color w:val="000000"/>
          <w:szCs w:val="20"/>
          <w:lang w:val="sl-SI" w:eastAsia="fr-FR"/>
        </w:rPr>
        <w:sectPr w:rsidR="005F2042" w:rsidRPr="005F2042" w:rsidSect="00CA5CBC">
          <w:type w:val="continuous"/>
          <w:pgSz w:w="11906" w:h="16838" w:code="9"/>
          <w:pgMar w:top="720" w:right="720" w:bottom="720" w:left="720" w:header="709" w:footer="737" w:gutter="0"/>
          <w:cols w:num="2" w:space="708"/>
          <w:docGrid w:linePitch="360"/>
        </w:sectPr>
      </w:pPr>
    </w:p>
    <w:p w14:paraId="57A4E86F" w14:textId="6B1ACA58" w:rsidR="001C2904" w:rsidRPr="00004026" w:rsidRDefault="009E5957" w:rsidP="00BA1B3E">
      <w:pPr>
        <w:pStyle w:val="SectionDivider"/>
        <w:numPr>
          <w:ilvl w:val="0"/>
          <w:numId w:val="0"/>
        </w:numPr>
        <w:ind w:left="360"/>
        <w:rPr>
          <w:rFonts w:asciiTheme="minorHAnsi" w:hAnsiTheme="minorHAnsi" w:cstheme="minorHAnsi"/>
          <w:b w:val="0"/>
          <w:bCs w:val="0"/>
          <w:color w:val="000000"/>
          <w:sz w:val="20"/>
          <w:szCs w:val="20"/>
          <w:lang w:val="sl-SI" w:eastAsia="fr-FR"/>
        </w:rPr>
      </w:pPr>
      <w:r w:rsidRPr="00004026">
        <w:rPr>
          <w:rFonts w:asciiTheme="minorHAnsi" w:hAnsiTheme="minorHAnsi" w:cstheme="minorHAnsi"/>
          <w:b w:val="0"/>
          <w:bCs w:val="0"/>
          <w:color w:val="000000"/>
          <w:sz w:val="20"/>
          <w:szCs w:val="20"/>
          <w:lang w:val="sl-SI" w:eastAsia="fr-FR"/>
        </w:rPr>
        <w:br w:type="page"/>
      </w:r>
    </w:p>
    <w:p w14:paraId="303BC889" w14:textId="77777777" w:rsidR="008E64DE" w:rsidRDefault="008E64DE" w:rsidP="008E64DE">
      <w:pPr>
        <w:pStyle w:val="Bodytext"/>
        <w:rPr>
          <w:lang w:val="sl-SI" w:eastAsia="fr-FR"/>
        </w:rPr>
      </w:pPr>
    </w:p>
    <w:p w14:paraId="252B4CDF" w14:textId="77777777" w:rsidR="008E64DE" w:rsidRDefault="008E64DE" w:rsidP="008E64DE">
      <w:pPr>
        <w:pStyle w:val="Bodytext"/>
        <w:rPr>
          <w:lang w:val="sl-SI" w:eastAsia="fr-FR"/>
        </w:rPr>
      </w:pPr>
    </w:p>
    <w:p w14:paraId="2F15B793" w14:textId="77777777" w:rsidR="008E64DE" w:rsidRDefault="008E64DE" w:rsidP="008E64DE">
      <w:pPr>
        <w:pStyle w:val="Bodytext"/>
        <w:rPr>
          <w:lang w:val="sl-SI" w:eastAsia="fr-FR"/>
        </w:rPr>
      </w:pPr>
    </w:p>
    <w:p w14:paraId="23D50326" w14:textId="77777777" w:rsidR="007C5177" w:rsidRDefault="007C5177" w:rsidP="008E64DE">
      <w:pPr>
        <w:pStyle w:val="Bodytext"/>
        <w:rPr>
          <w:lang w:val="sl-SI" w:eastAsia="fr-FR"/>
        </w:rPr>
      </w:pPr>
    </w:p>
    <w:p w14:paraId="4E7FA4B9" w14:textId="77777777" w:rsidR="007C5177" w:rsidRDefault="007C5177" w:rsidP="008E64DE">
      <w:pPr>
        <w:pStyle w:val="Bodytext"/>
        <w:rPr>
          <w:lang w:val="sl-SI" w:eastAsia="fr-FR"/>
        </w:rPr>
      </w:pPr>
    </w:p>
    <w:p w14:paraId="6E98E105" w14:textId="77777777" w:rsidR="00856800" w:rsidRDefault="00856800" w:rsidP="008E64DE">
      <w:pPr>
        <w:pStyle w:val="Bodytext"/>
        <w:rPr>
          <w:lang w:val="sl-SI" w:eastAsia="fr-FR"/>
        </w:rPr>
      </w:pPr>
    </w:p>
    <w:p w14:paraId="0CCBD954" w14:textId="77777777" w:rsidR="00856800" w:rsidRDefault="00856800" w:rsidP="008E64DE">
      <w:pPr>
        <w:pStyle w:val="Bodytext"/>
        <w:rPr>
          <w:lang w:val="sl-SI" w:eastAsia="fr-FR"/>
        </w:rPr>
      </w:pPr>
    </w:p>
    <w:p w14:paraId="269D4665" w14:textId="77777777" w:rsidR="00856800" w:rsidRDefault="00856800" w:rsidP="008E64DE">
      <w:pPr>
        <w:pStyle w:val="Bodytext"/>
        <w:rPr>
          <w:lang w:val="sl-SI" w:eastAsia="fr-FR"/>
        </w:rPr>
      </w:pPr>
    </w:p>
    <w:p w14:paraId="2AE41411" w14:textId="77777777" w:rsidR="008E64DE" w:rsidRDefault="008E64DE" w:rsidP="008E64DE">
      <w:pPr>
        <w:pStyle w:val="Bodytext"/>
        <w:rPr>
          <w:lang w:val="sl-SI" w:eastAsia="fr-FR"/>
        </w:rPr>
      </w:pPr>
    </w:p>
    <w:p w14:paraId="329044EC" w14:textId="77777777" w:rsidR="008E64DE" w:rsidRDefault="008E64DE" w:rsidP="008E64DE">
      <w:pPr>
        <w:pStyle w:val="Bodytext"/>
        <w:rPr>
          <w:lang w:val="sl-SI" w:eastAsia="fr-FR"/>
        </w:rPr>
      </w:pPr>
    </w:p>
    <w:p w14:paraId="13E0085F" w14:textId="77777777" w:rsidR="008E64DE" w:rsidRPr="008E64DE" w:rsidRDefault="008E64DE" w:rsidP="008E64DE">
      <w:pPr>
        <w:pStyle w:val="Bodytext"/>
        <w:rPr>
          <w:lang w:val="sl-SI" w:eastAsia="fr-FR"/>
        </w:rPr>
      </w:pPr>
    </w:p>
    <w:p w14:paraId="03E8B7A7" w14:textId="77777777" w:rsidR="00F623FB" w:rsidRPr="006E7656" w:rsidRDefault="00F623FB" w:rsidP="00357A09">
      <w:pPr>
        <w:pStyle w:val="SectionDivider"/>
        <w:ind w:left="1355" w:hanging="992"/>
        <w:rPr>
          <w:noProof/>
          <w:lang w:val="sl-SI"/>
        </w:rPr>
        <w:sectPr w:rsidR="00F623FB" w:rsidRPr="006E7656" w:rsidSect="006C11AE">
          <w:headerReference w:type="default" r:id="rId37"/>
          <w:type w:val="continuous"/>
          <w:pgSz w:w="11906" w:h="16838" w:code="9"/>
          <w:pgMar w:top="720" w:right="720" w:bottom="720" w:left="720" w:header="709" w:footer="737" w:gutter="0"/>
          <w:cols w:num="2" w:space="708"/>
          <w:docGrid w:linePitch="360"/>
        </w:sectPr>
      </w:pPr>
    </w:p>
    <w:bookmarkStart w:id="35" w:name="_Toc99582881"/>
    <w:p w14:paraId="17F3FECA" w14:textId="1C33324E" w:rsidR="001C2904" w:rsidRPr="000C6AC4" w:rsidRDefault="001C2904" w:rsidP="00357A09">
      <w:pPr>
        <w:pStyle w:val="SectionDivider"/>
        <w:ind w:left="1355" w:hanging="992"/>
        <w:rPr>
          <w:noProof/>
        </w:rPr>
      </w:pPr>
      <w:r w:rsidRPr="00357A09">
        <w:rPr>
          <w:noProof/>
          <w:lang w:val="fr-BE" w:eastAsia="fr-BE"/>
        </w:rPr>
        <mc:AlternateContent>
          <mc:Choice Requires="wps">
            <w:drawing>
              <wp:anchor distT="0" distB="0" distL="114300" distR="114300" simplePos="0" relativeHeight="251740672" behindDoc="1" locked="0" layoutInCell="1" allowOverlap="1" wp14:anchorId="5013B42D" wp14:editId="11BD0CBC">
                <wp:simplePos x="0" y="0"/>
                <wp:positionH relativeFrom="page">
                  <wp:posOffset>5384</wp:posOffset>
                </wp:positionH>
                <wp:positionV relativeFrom="page">
                  <wp:posOffset>3467100</wp:posOffset>
                </wp:positionV>
                <wp:extent cx="7628255" cy="7292975"/>
                <wp:effectExtent l="0" t="0" r="0" b="3175"/>
                <wp:wrapNone/>
                <wp:docPr id="31" name="Rectangle 31"/>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AE4A24" id="Rectangle 31" o:spid="_x0000_s1026" style="position:absolute;margin-left:.4pt;margin-top:273pt;width:600.65pt;height:574.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" fillcolor="#164193" stroked="f" strokeweight="1pt">
                <w10:wrap anchorx="page" anchory="page"/>
              </v:rect>
            </w:pict>
          </mc:Fallback>
        </mc:AlternateContent>
      </w:r>
      <w:r w:rsidR="001525E0">
        <w:rPr>
          <w:noProof/>
        </w:rPr>
        <w:t>IZZIVI PANDEMIJE</w:t>
      </w:r>
      <w:bookmarkEnd w:id="35"/>
    </w:p>
    <w:p w14:paraId="11DA343F" w14:textId="77777777" w:rsidR="00F623FB" w:rsidRDefault="00F623FB">
      <w:pPr>
        <w:spacing w:after="160" w:line="259" w:lineRule="auto"/>
        <w:rPr>
          <w:rFonts w:ascii="EC Square Sans Pro Medium" w:hAnsi="EC Square Sans Pro Medium" w:cs="Arial"/>
          <w:bCs/>
          <w:noProof/>
          <w:color w:val="004494" w:themeColor="text2"/>
          <w:sz w:val="28"/>
          <w:szCs w:val="32"/>
        </w:rPr>
        <w:sectPr w:rsidR="00F623FB" w:rsidSect="00F623FB">
          <w:type w:val="continuous"/>
          <w:pgSz w:w="11906" w:h="16838" w:code="9"/>
          <w:pgMar w:top="720" w:right="720" w:bottom="720" w:left="720" w:header="709" w:footer="737" w:gutter="0"/>
          <w:cols w:space="708"/>
          <w:docGrid w:linePitch="360"/>
        </w:sectPr>
      </w:pPr>
    </w:p>
    <w:p w14:paraId="6DAE5A69" w14:textId="0B8360AA" w:rsidR="001C2904" w:rsidRDefault="001C2904">
      <w:pPr>
        <w:spacing w:after="160" w:line="259" w:lineRule="auto"/>
        <w:rPr>
          <w:rFonts w:ascii="EC Square Sans Pro Medium" w:hAnsi="EC Square Sans Pro Medium" w:cs="Arial"/>
          <w:bCs/>
          <w:noProof/>
          <w:color w:val="004494" w:themeColor="text2"/>
          <w:sz w:val="28"/>
          <w:szCs w:val="32"/>
        </w:rPr>
      </w:pPr>
    </w:p>
    <w:p w14:paraId="403479BB" w14:textId="3A442014" w:rsidR="009E5957" w:rsidRDefault="009E5957">
      <w:pPr>
        <w:spacing w:after="160" w:line="259" w:lineRule="auto"/>
        <w:rPr>
          <w:rFonts w:ascii="EC Square Sans Pro Medium" w:hAnsi="EC Square Sans Pro Medium" w:cs="Arial"/>
          <w:bCs/>
          <w:noProof/>
          <w:color w:val="004494" w:themeColor="text2"/>
          <w:sz w:val="28"/>
          <w:szCs w:val="32"/>
        </w:rPr>
      </w:pPr>
    </w:p>
    <w:p w14:paraId="786F2081" w14:textId="5D575F85" w:rsidR="00C74CD4" w:rsidRDefault="007C5177">
      <w:pPr>
        <w:spacing w:after="160" w:line="259" w:lineRule="auto"/>
        <w:rPr>
          <w:rFonts w:ascii="EC Square Sans Pro Medium" w:hAnsi="EC Square Sans Pro Medium" w:cs="Arial"/>
          <w:bCs/>
          <w:noProof/>
          <w:color w:val="004494" w:themeColor="text2"/>
          <w:sz w:val="28"/>
          <w:szCs w:val="32"/>
        </w:rPr>
      </w:pPr>
      <w:r>
        <w:rPr>
          <w:noProof/>
          <w:lang w:val="fr-BE" w:eastAsia="fr-BE"/>
        </w:rPr>
        <w:drawing>
          <wp:anchor distT="0" distB="0" distL="114300" distR="114300" simplePos="0" relativeHeight="251751936" behindDoc="0" locked="0" layoutInCell="1" allowOverlap="1" wp14:anchorId="2F7E8582" wp14:editId="7BF84888">
            <wp:simplePos x="0" y="0"/>
            <wp:positionH relativeFrom="page">
              <wp:align>left</wp:align>
            </wp:positionH>
            <wp:positionV relativeFrom="paragraph">
              <wp:posOffset>388620</wp:posOffset>
            </wp:positionV>
            <wp:extent cx="7553325" cy="53530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3325" cy="5353050"/>
                    </a:xfrm>
                    <a:prstGeom prst="rect">
                      <a:avLst/>
                    </a:prstGeom>
                    <a:noFill/>
                  </pic:spPr>
                </pic:pic>
              </a:graphicData>
            </a:graphic>
            <wp14:sizeRelH relativeFrom="margin">
              <wp14:pctWidth>0</wp14:pctWidth>
            </wp14:sizeRelH>
            <wp14:sizeRelV relativeFrom="margin">
              <wp14:pctHeight>0</wp14:pctHeight>
            </wp14:sizeRelV>
          </wp:anchor>
        </w:drawing>
      </w:r>
    </w:p>
    <w:p w14:paraId="2F910E2B" w14:textId="58C6CA9A" w:rsidR="001C2904" w:rsidRDefault="001C2904">
      <w:pPr>
        <w:spacing w:after="160" w:line="259" w:lineRule="auto"/>
        <w:rPr>
          <w:rFonts w:ascii="EC Square Sans Pro Medium" w:hAnsi="EC Square Sans Pro Medium" w:cs="Arial"/>
          <w:bCs/>
          <w:noProof/>
          <w:color w:val="004494" w:themeColor="text2"/>
          <w:sz w:val="28"/>
          <w:szCs w:val="32"/>
        </w:rPr>
      </w:pPr>
      <w:r>
        <w:br w:type="page"/>
      </w:r>
    </w:p>
    <w:p w14:paraId="64B3EBAE" w14:textId="594A94C7" w:rsidR="00EC20C1" w:rsidRDefault="00EC20C1" w:rsidP="00EC20C1">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lastRenderedPageBreak/>
        <w:t xml:space="preserve">Od pričetka izbruha pandemije Covid-19 je Evropska unija z različnimi ukrepi delovala v smeri zajezitve širjenja virusa in podpori zdravstvenim prizadevanjem ter blažitvi socialno-ekonomskih učinkov pandemije tako na nacionalnih ravneh kot tudi na ravni EU. Kljub temu slabi dve leti po začetku pandemije 43% Slovencev (+2 o.t.) meni, da ima </w:t>
      </w:r>
      <w:r w:rsidRPr="00CB01DE">
        <w:rPr>
          <w:rFonts w:asciiTheme="minorHAnsi" w:hAnsiTheme="minorHAnsi" w:cstheme="minorHAnsi"/>
          <w:b/>
          <w:bCs/>
          <w:color w:val="000000"/>
          <w:szCs w:val="20"/>
          <w:lang w:val="sl-SI" w:eastAsia="fr-FR"/>
        </w:rPr>
        <w:t>pandemija zanje osebno resne finančne posledice</w:t>
      </w:r>
      <w:r w:rsidRPr="00CB01DE">
        <w:rPr>
          <w:rFonts w:asciiTheme="minorHAnsi" w:hAnsiTheme="minorHAnsi" w:cstheme="minorHAnsi"/>
          <w:color w:val="000000"/>
          <w:szCs w:val="20"/>
          <w:lang w:val="sl-SI" w:eastAsia="fr-FR"/>
        </w:rPr>
        <w:t xml:space="preserve"> – le nekaj več kakor v povprečju v EU27, kjer resne posledice pandemije čuti 41% Evropejcev (+-0 o.t.); ne strinja se po 57% Slovencev in enak delež Evropejcev. Med Slovenci finančne posledice pandemije v večji meri občutijo samozaposleni in osebe, ki skrbijo za dom, samski, delavci in prebivalci urbanih okolij. </w:t>
      </w:r>
      <w:r w:rsidRPr="00CB01DE">
        <w:rPr>
          <w:rFonts w:asciiTheme="minorHAnsi" w:hAnsiTheme="minorHAnsi" w:cstheme="minorHAnsi"/>
          <w:color w:val="000000"/>
          <w:szCs w:val="20"/>
          <w:lang w:val="sl-SI" w:eastAsia="fr-FR"/>
        </w:rPr>
        <w:t xml:space="preserve">Pandemija je na osebnem nivoju zelo različno prizadela državljane posameznih držav: finančne posledice osebno </w:t>
      </w:r>
      <w:r>
        <w:rPr>
          <w:rFonts w:asciiTheme="minorHAnsi" w:hAnsiTheme="minorHAnsi" w:cstheme="minorHAnsi"/>
          <w:color w:val="000000"/>
          <w:szCs w:val="20"/>
          <w:lang w:val="sl-SI" w:eastAsia="fr-FR"/>
        </w:rPr>
        <w:t xml:space="preserve">v povprečju </w:t>
      </w:r>
      <w:r w:rsidRPr="00CB01DE">
        <w:rPr>
          <w:rFonts w:asciiTheme="minorHAnsi" w:hAnsiTheme="minorHAnsi" w:cstheme="minorHAnsi"/>
          <w:color w:val="000000"/>
          <w:szCs w:val="20"/>
          <w:lang w:val="sl-SI" w:eastAsia="fr-FR"/>
        </w:rPr>
        <w:t>občuti 72% Grkov in 65% Slovakov, a le 13% Nizozemcev ter 16% Dancev.</w:t>
      </w:r>
      <w:r>
        <w:rPr>
          <w:rFonts w:asciiTheme="minorHAnsi" w:hAnsiTheme="minorHAnsi" w:cstheme="minorHAnsi"/>
          <w:color w:val="000000"/>
          <w:szCs w:val="20"/>
          <w:lang w:val="sl-SI" w:eastAsia="fr-FR"/>
        </w:rPr>
        <w:t xml:space="preserve"> </w:t>
      </w:r>
    </w:p>
    <w:p w14:paraId="42A039D0" w14:textId="77777777" w:rsidR="00244593" w:rsidRPr="00CB01DE" w:rsidRDefault="00244593" w:rsidP="00EC20C1">
      <w:pPr>
        <w:tabs>
          <w:tab w:val="left" w:pos="0"/>
        </w:tabs>
        <w:spacing w:line="276" w:lineRule="auto"/>
        <w:jc w:val="both"/>
        <w:rPr>
          <w:rFonts w:asciiTheme="minorHAnsi" w:hAnsiTheme="minorHAnsi" w:cstheme="minorHAnsi"/>
          <w:color w:val="000000"/>
          <w:szCs w:val="20"/>
          <w:lang w:val="sl-SI" w:eastAsia="fr-FR"/>
        </w:rPr>
      </w:pPr>
    </w:p>
    <w:p w14:paraId="0025A636" w14:textId="71D8A15D" w:rsidR="006C11AE" w:rsidRDefault="00EC20C1" w:rsidP="00EC20C1">
      <w:pPr>
        <w:spacing w:after="160" w:line="259" w:lineRule="auto"/>
        <w:rPr>
          <w:rFonts w:asciiTheme="minorHAnsi" w:hAnsiTheme="minorHAnsi" w:cstheme="minorHAnsi"/>
          <w:color w:val="000000"/>
          <w:szCs w:val="20"/>
          <w:lang w:val="sl-SI" w:eastAsia="fr-FR"/>
        </w:rPr>
        <w:sectPr w:rsidR="006C11AE" w:rsidSect="006C11AE">
          <w:type w:val="continuous"/>
          <w:pgSz w:w="11906" w:h="16838" w:code="9"/>
          <w:pgMar w:top="720" w:right="720" w:bottom="720" w:left="720" w:header="709" w:footer="737" w:gutter="0"/>
          <w:cols w:num="2" w:space="708"/>
          <w:docGrid w:linePitch="360"/>
        </w:sectPr>
      </w:pPr>
      <w:r w:rsidRPr="00CB01DE">
        <w:rPr>
          <w:rFonts w:asciiTheme="minorHAnsi" w:hAnsiTheme="minorHAnsi" w:cstheme="minorHAnsi"/>
          <w:color w:val="000000"/>
          <w:szCs w:val="20"/>
          <w:lang w:val="sl-SI" w:eastAsia="fr-FR"/>
        </w:rPr>
        <w:t xml:space="preserve">Precej večji delež vprašanih pa se strinja, da pandemija </w:t>
      </w:r>
      <w:r w:rsidRPr="006C11AE">
        <w:rPr>
          <w:rFonts w:asciiTheme="minorHAnsi" w:hAnsiTheme="minorHAnsi" w:cstheme="minorHAnsi"/>
          <w:color w:val="000000"/>
          <w:szCs w:val="20"/>
          <w:lang w:val="sl-SI" w:eastAsia="fr-FR"/>
        </w:rPr>
        <w:t>pušča resne ekonomske posledice na državni ravni</w:t>
      </w:r>
      <w:r w:rsidRPr="00CB01DE">
        <w:rPr>
          <w:rFonts w:asciiTheme="minorHAnsi" w:hAnsiTheme="minorHAnsi" w:cstheme="minorHAnsi"/>
          <w:color w:val="000000"/>
          <w:szCs w:val="20"/>
          <w:lang w:val="sl-SI" w:eastAsia="fr-FR"/>
        </w:rPr>
        <w:t>: 86% deli ta občutek v Sloveniji  (-5 o.t); 89</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v EU27 (-1 o.t.). </w:t>
      </w:r>
      <w:r>
        <w:rPr>
          <w:rFonts w:asciiTheme="minorHAnsi" w:hAnsiTheme="minorHAnsi" w:cstheme="minorHAnsi"/>
          <w:color w:val="000000"/>
          <w:szCs w:val="20"/>
          <w:lang w:val="sl-SI" w:eastAsia="fr-FR"/>
        </w:rPr>
        <w:t>Izjemen konsenz glede tega so izrazili v turističnih državah južne Evrope</w:t>
      </w:r>
      <w:r w:rsidR="00DB0DBE">
        <w:rPr>
          <w:rFonts w:asciiTheme="minorHAnsi" w:hAnsiTheme="minorHAnsi" w:cstheme="minorHAnsi"/>
          <w:color w:val="000000"/>
          <w:szCs w:val="20"/>
          <w:lang w:val="sl-SI" w:eastAsia="fr-FR"/>
        </w:rPr>
        <w:t xml:space="preserve">, v ekonomske posledice pandemije </w:t>
      </w:r>
      <w:r w:rsidR="00244593">
        <w:rPr>
          <w:rFonts w:asciiTheme="minorHAnsi" w:hAnsiTheme="minorHAnsi" w:cstheme="minorHAnsi"/>
          <w:color w:val="000000"/>
          <w:szCs w:val="20"/>
          <w:lang w:val="sl-SI" w:eastAsia="fr-FR"/>
        </w:rPr>
        <w:t xml:space="preserve">je prepričanih </w:t>
      </w:r>
      <w:r>
        <w:rPr>
          <w:rFonts w:asciiTheme="minorHAnsi" w:hAnsiTheme="minorHAnsi" w:cstheme="minorHAnsi"/>
          <w:color w:val="000000"/>
          <w:szCs w:val="20"/>
          <w:lang w:val="sl-SI" w:eastAsia="fr-FR"/>
        </w:rPr>
        <w:t xml:space="preserve"> 99% Grkov, 98% </w:t>
      </w:r>
      <w:r w:rsidR="0078235D">
        <w:rPr>
          <w:rFonts w:asciiTheme="minorHAnsi" w:hAnsiTheme="minorHAnsi" w:cstheme="minorHAnsi"/>
          <w:color w:val="000000"/>
          <w:szCs w:val="20"/>
          <w:lang w:val="sl-SI" w:eastAsia="fr-FR"/>
        </w:rPr>
        <w:t xml:space="preserve">vprašanih </w:t>
      </w:r>
      <w:r>
        <w:rPr>
          <w:rFonts w:asciiTheme="minorHAnsi" w:hAnsiTheme="minorHAnsi" w:cstheme="minorHAnsi"/>
          <w:color w:val="000000"/>
          <w:szCs w:val="20"/>
          <w:lang w:val="sl-SI" w:eastAsia="fr-FR"/>
        </w:rPr>
        <w:t>na Cipru in enak delež na Portugalsk</w:t>
      </w:r>
      <w:r w:rsidR="00277A84">
        <w:rPr>
          <w:rFonts w:asciiTheme="minorHAnsi" w:hAnsiTheme="minorHAnsi" w:cstheme="minorHAnsi"/>
          <w:color w:val="000000"/>
          <w:szCs w:val="20"/>
          <w:lang w:val="sl-SI" w:eastAsia="fr-FR"/>
        </w:rPr>
        <w:t>e</w:t>
      </w:r>
      <w:r>
        <w:rPr>
          <w:rFonts w:asciiTheme="minorHAnsi" w:hAnsiTheme="minorHAnsi" w:cstheme="minorHAnsi"/>
          <w:color w:val="000000"/>
          <w:szCs w:val="20"/>
          <w:lang w:val="sl-SI" w:eastAsia="fr-FR"/>
        </w:rPr>
        <w:t>m</w:t>
      </w:r>
      <w:r w:rsidR="0078235D">
        <w:rPr>
          <w:rFonts w:asciiTheme="minorHAnsi" w:hAnsiTheme="minorHAnsi" w:cstheme="minorHAnsi"/>
          <w:color w:val="000000"/>
          <w:szCs w:val="20"/>
          <w:lang w:val="sl-SI" w:eastAsia="fr-FR"/>
        </w:rPr>
        <w:t>.</w:t>
      </w:r>
    </w:p>
    <w:p w14:paraId="7D545C3B" w14:textId="77777777" w:rsidR="00277A84" w:rsidRPr="009A2BAE" w:rsidRDefault="00277A84" w:rsidP="00277A84">
      <w:pPr>
        <w:tabs>
          <w:tab w:val="left" w:pos="0"/>
        </w:tabs>
        <w:spacing w:line="276" w:lineRule="auto"/>
        <w:jc w:val="both"/>
        <w:rPr>
          <w:rFonts w:asciiTheme="minorHAnsi" w:hAnsiTheme="minorHAnsi" w:cstheme="minorHAnsi"/>
          <w:color w:val="000000"/>
          <w:szCs w:val="20"/>
          <w:lang w:val="sl-SI" w:eastAsia="fr-FR"/>
        </w:rPr>
      </w:pPr>
    </w:p>
    <w:p w14:paraId="28633327" w14:textId="77777777" w:rsidR="00277A84" w:rsidRPr="009A2BAE" w:rsidRDefault="00277A84" w:rsidP="00277A84">
      <w:pPr>
        <w:pStyle w:val="ListParagraph"/>
        <w:numPr>
          <w:ilvl w:val="0"/>
          <w:numId w:val="27"/>
        </w:numPr>
        <w:tabs>
          <w:tab w:val="left" w:pos="0"/>
        </w:tabs>
        <w:spacing w:line="276" w:lineRule="auto"/>
        <w:jc w:val="both"/>
        <w:rPr>
          <w:rFonts w:asciiTheme="minorHAnsi" w:hAnsiTheme="minorHAnsi" w:cstheme="minorHAnsi"/>
          <w:color w:val="000000"/>
          <w:szCs w:val="20"/>
          <w:lang w:val="sl-SI" w:eastAsia="fr-FR"/>
        </w:rPr>
        <w:sectPr w:rsidR="00277A84" w:rsidRPr="009A2BAE" w:rsidSect="005B3AB2">
          <w:type w:val="continuous"/>
          <w:pgSz w:w="11906" w:h="16838" w:code="9"/>
          <w:pgMar w:top="720" w:right="720" w:bottom="720" w:left="720" w:header="709" w:footer="737" w:gutter="0"/>
          <w:cols w:space="708"/>
          <w:docGrid w:linePitch="360"/>
        </w:sectPr>
      </w:pPr>
    </w:p>
    <w:p w14:paraId="3203D0F2" w14:textId="6155FFD0" w:rsidR="005744D1" w:rsidRPr="0098616C" w:rsidRDefault="006C11AE" w:rsidP="008B1908">
      <w:pPr>
        <w:pStyle w:val="Heading1"/>
        <w:numPr>
          <w:ilvl w:val="0"/>
          <w:numId w:val="27"/>
        </w:numPr>
      </w:pPr>
      <w:bookmarkStart w:id="36" w:name="_Toc99582882"/>
      <w:r>
        <w:t>Zadovoljstvo z ukrepi</w:t>
      </w:r>
      <w:bookmarkEnd w:id="36"/>
    </w:p>
    <w:p w14:paraId="70A912D0" w14:textId="77777777" w:rsidR="00F01057" w:rsidRPr="005355DD" w:rsidRDefault="00F01057" w:rsidP="008543CA">
      <w:pPr>
        <w:pStyle w:val="Heading1"/>
        <w:sectPr w:rsidR="00F01057" w:rsidRPr="005355DD" w:rsidSect="00FD6AE1">
          <w:headerReference w:type="default" r:id="rId39"/>
          <w:type w:val="continuous"/>
          <w:pgSz w:w="11906" w:h="16838" w:code="9"/>
          <w:pgMar w:top="720" w:right="720" w:bottom="720" w:left="720" w:header="709" w:footer="737" w:gutter="0"/>
          <w:cols w:space="708"/>
          <w:docGrid w:linePitch="360"/>
        </w:sectPr>
      </w:pPr>
    </w:p>
    <w:p w14:paraId="7E660844" w14:textId="2EE6D4F3" w:rsidR="00F01057" w:rsidRDefault="00F01057" w:rsidP="00F01057">
      <w:pPr>
        <w:spacing w:line="276" w:lineRule="auto"/>
        <w:ind w:left="60"/>
        <w:jc w:val="both"/>
        <w:rPr>
          <w:rFonts w:asciiTheme="minorHAnsi" w:hAnsiTheme="minorHAnsi" w:cstheme="minorHAnsi"/>
          <w:color w:val="000000"/>
          <w:szCs w:val="20"/>
          <w:lang w:val="sl-SI" w:eastAsia="fr-FR"/>
        </w:rPr>
      </w:pPr>
      <w:r w:rsidRPr="00F01057">
        <w:rPr>
          <w:rFonts w:asciiTheme="minorHAnsi" w:hAnsiTheme="minorHAnsi" w:cstheme="minorHAnsi"/>
          <w:color w:val="000000"/>
          <w:szCs w:val="20"/>
          <w:lang w:val="sl-SI" w:eastAsia="fr-FR"/>
        </w:rPr>
        <w:t>Slovenci so v večji meri nezadovoljni z ukrepi, ki jih je v boju s pandemijo uvedla slovenska vlada – stopnja nezadovoljstva se je od prejšnjega merjenja povečala tako na ravni Slovenije kakor tudi v E</w:t>
      </w:r>
      <w:r w:rsidR="004C6F8C">
        <w:rPr>
          <w:rFonts w:asciiTheme="minorHAnsi" w:hAnsiTheme="minorHAnsi" w:cstheme="minorHAnsi"/>
          <w:color w:val="000000"/>
          <w:szCs w:val="20"/>
          <w:lang w:val="sl-SI" w:eastAsia="fr-FR"/>
        </w:rPr>
        <w:t>U</w:t>
      </w:r>
      <w:r w:rsidRPr="00F01057">
        <w:rPr>
          <w:rFonts w:asciiTheme="minorHAnsi" w:hAnsiTheme="minorHAnsi" w:cstheme="minorHAnsi"/>
          <w:color w:val="000000"/>
          <w:szCs w:val="20"/>
          <w:lang w:val="sl-SI" w:eastAsia="fr-FR"/>
        </w:rPr>
        <w:t>27</w:t>
      </w:r>
      <w:r w:rsidR="00884810">
        <w:rPr>
          <w:rFonts w:asciiTheme="minorHAnsi" w:hAnsiTheme="minorHAnsi" w:cstheme="minorHAnsi"/>
          <w:color w:val="000000"/>
          <w:szCs w:val="20"/>
          <w:lang w:val="sl-SI" w:eastAsia="fr-FR"/>
        </w:rPr>
        <w:t xml:space="preserve"> </w:t>
      </w:r>
      <w:r w:rsidRPr="00F01057">
        <w:rPr>
          <w:rFonts w:asciiTheme="minorHAnsi" w:hAnsiTheme="minorHAnsi" w:cstheme="minorHAnsi"/>
          <w:color w:val="000000"/>
          <w:szCs w:val="20"/>
          <w:lang w:val="sl-SI" w:eastAsia="fr-FR"/>
        </w:rPr>
        <w:t xml:space="preserve">-, kar </w:t>
      </w:r>
      <w:r w:rsidR="00BA1B3E">
        <w:rPr>
          <w:rFonts w:asciiTheme="minorHAnsi" w:hAnsiTheme="minorHAnsi" w:cstheme="minorHAnsi"/>
          <w:color w:val="000000"/>
          <w:szCs w:val="20"/>
          <w:lang w:val="sl-SI" w:eastAsia="fr-FR"/>
        </w:rPr>
        <w:t>Slovenijo</w:t>
      </w:r>
      <w:r w:rsidRPr="00F01057">
        <w:rPr>
          <w:rFonts w:asciiTheme="minorHAnsi" w:hAnsiTheme="minorHAnsi" w:cstheme="minorHAnsi"/>
          <w:color w:val="000000"/>
          <w:szCs w:val="20"/>
          <w:lang w:val="sl-SI" w:eastAsia="fr-FR"/>
        </w:rPr>
        <w:t xml:space="preserve"> postavlja skoraj na dno lestvice članic EU27.</w:t>
      </w:r>
    </w:p>
    <w:p w14:paraId="67028054" w14:textId="77777777" w:rsidR="00647917" w:rsidRPr="00F01057" w:rsidRDefault="00647917" w:rsidP="00F01057">
      <w:pPr>
        <w:spacing w:line="276" w:lineRule="auto"/>
        <w:ind w:left="60"/>
        <w:jc w:val="both"/>
        <w:rPr>
          <w:rFonts w:asciiTheme="minorHAnsi" w:hAnsiTheme="minorHAnsi" w:cstheme="minorHAnsi"/>
          <w:color w:val="000000"/>
          <w:szCs w:val="20"/>
          <w:lang w:val="sl-SI" w:eastAsia="fr-FR"/>
        </w:rPr>
      </w:pPr>
    </w:p>
    <w:p w14:paraId="2B580ABF" w14:textId="33FAEDA7" w:rsidR="00F01057" w:rsidRDefault="00F01057" w:rsidP="00F01057">
      <w:pPr>
        <w:spacing w:line="276" w:lineRule="auto"/>
        <w:ind w:left="60"/>
        <w:jc w:val="both"/>
        <w:rPr>
          <w:rFonts w:asciiTheme="minorHAnsi" w:hAnsiTheme="minorHAnsi" w:cstheme="minorHAnsi"/>
          <w:color w:val="000000"/>
          <w:szCs w:val="20"/>
          <w:lang w:val="sl-SI" w:eastAsia="fr-FR"/>
        </w:rPr>
      </w:pPr>
      <w:r w:rsidRPr="00F01057">
        <w:rPr>
          <w:rFonts w:asciiTheme="minorHAnsi" w:hAnsiTheme="minorHAnsi" w:cstheme="minorHAnsi"/>
          <w:color w:val="000000"/>
          <w:szCs w:val="20"/>
          <w:lang w:val="sl-SI" w:eastAsia="fr-FR"/>
        </w:rPr>
        <w:t>67</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Slovencev je nezadovoljnih z </w:t>
      </w:r>
      <w:r w:rsidR="00BA1B3E">
        <w:rPr>
          <w:rFonts w:asciiTheme="minorHAnsi" w:hAnsiTheme="minorHAnsi" w:cstheme="minorHAnsi"/>
          <w:color w:val="000000"/>
          <w:szCs w:val="20"/>
          <w:lang w:val="sl-SI" w:eastAsia="fr-FR"/>
        </w:rPr>
        <w:t xml:space="preserve">vladnimi </w:t>
      </w:r>
      <w:r w:rsidRPr="00F01057">
        <w:rPr>
          <w:rFonts w:asciiTheme="minorHAnsi" w:hAnsiTheme="minorHAnsi" w:cstheme="minorHAnsi"/>
          <w:b/>
          <w:bCs/>
          <w:color w:val="000000"/>
          <w:szCs w:val="20"/>
          <w:lang w:val="sl-SI" w:eastAsia="fr-FR"/>
        </w:rPr>
        <w:t xml:space="preserve">ukrepi za preprečevanje pandemije koronavirusa </w:t>
      </w:r>
      <w:r w:rsidRPr="00F01057">
        <w:rPr>
          <w:rFonts w:asciiTheme="minorHAnsi" w:hAnsiTheme="minorHAnsi" w:cstheme="minorHAnsi"/>
          <w:color w:val="000000"/>
          <w:szCs w:val="20"/>
          <w:lang w:val="sl-SI" w:eastAsia="fr-FR"/>
        </w:rPr>
        <w:t>(36% »dokaj nezadovoljen«, 31</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»zelo nezadovoljen«), slaba tretjina Slovencev  - 32%</w:t>
      </w:r>
      <w:r w:rsidR="00884810">
        <w:rPr>
          <w:rFonts w:asciiTheme="minorHAnsi" w:hAnsiTheme="minorHAnsi" w:cstheme="minorHAnsi"/>
          <w:color w:val="000000"/>
          <w:szCs w:val="20"/>
          <w:lang w:val="sl-SI" w:eastAsia="fr-FR"/>
        </w:rPr>
        <w:t xml:space="preserve"> </w:t>
      </w:r>
      <w:r w:rsidRPr="00F01057">
        <w:rPr>
          <w:rFonts w:asciiTheme="minorHAnsi" w:hAnsiTheme="minorHAnsi" w:cstheme="minorHAnsi"/>
          <w:color w:val="000000"/>
          <w:szCs w:val="20"/>
          <w:lang w:val="sl-SI" w:eastAsia="fr-FR"/>
        </w:rPr>
        <w:t>- je z ukrepi zadovoljnih (8</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»zelo zadovoljen«, 24</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»dokaj zadovoljen«). S tem je Slovenija precej pod povprečjem med državami članicami EU27, kjer je mnenje o nacionalnih ukrepih med vprašanimi deljeno: v povprečju je polovica Evropejcev (50%) z nacionalnimi ukrepi vlad v svoji državi zadovoljnih, skoraj toliko (48</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Evropejcev je nezadovoljnih. </w:t>
      </w:r>
    </w:p>
    <w:p w14:paraId="6BA1068B" w14:textId="0F912BD6" w:rsidR="00F01057" w:rsidRPr="00F01057" w:rsidRDefault="00F01057" w:rsidP="00F01057">
      <w:pPr>
        <w:spacing w:line="276" w:lineRule="auto"/>
        <w:ind w:left="60"/>
        <w:jc w:val="both"/>
        <w:rPr>
          <w:rFonts w:asciiTheme="minorHAnsi" w:hAnsiTheme="minorHAnsi" w:cstheme="minorHAnsi"/>
          <w:color w:val="000000"/>
          <w:szCs w:val="20"/>
          <w:lang w:val="sl-SI" w:eastAsia="fr-FR"/>
        </w:rPr>
      </w:pPr>
      <w:r w:rsidRPr="00F01057">
        <w:rPr>
          <w:rFonts w:asciiTheme="minorHAnsi" w:hAnsiTheme="minorHAnsi" w:cstheme="minorHAnsi"/>
          <w:color w:val="000000"/>
          <w:szCs w:val="20"/>
          <w:lang w:val="sl-SI" w:eastAsia="fr-FR"/>
        </w:rPr>
        <w:t>Med najbolj zadovoljnimi so vprašani v državah, ki so ubirale različne pristope k spoprijemanju s pandemijo: največ zadovoljnih je na Danskem (84%), Irskem (78%), Portugalskem (77%), v Luksemburgu (76%) ter na Švedskem (74%). Manj zadovoljni kakor v Sloveniji so vprašani v Latviji (29</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zadovoljnih, 70</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nezadovoljnih), podobno kot </w:t>
      </w:r>
      <w:r w:rsidRPr="00F01057">
        <w:rPr>
          <w:rFonts w:asciiTheme="minorHAnsi" w:hAnsiTheme="minorHAnsi" w:cstheme="minorHAnsi"/>
          <w:color w:val="000000"/>
          <w:szCs w:val="20"/>
          <w:lang w:val="sl-SI" w:eastAsia="fr-FR"/>
        </w:rPr>
        <w:t>Slovenci pa ukrepe svoje vlade ocenjujejo še Slovaki (32</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zadovoljnih, 66</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nezadovoljnih).</w:t>
      </w:r>
    </w:p>
    <w:p w14:paraId="56C895BD" w14:textId="2AF0FCB3" w:rsidR="00F01057" w:rsidRPr="00F01057" w:rsidRDefault="00F01057" w:rsidP="00F01057">
      <w:pPr>
        <w:tabs>
          <w:tab w:val="left" w:pos="0"/>
        </w:tabs>
        <w:spacing w:line="276" w:lineRule="auto"/>
        <w:ind w:left="60"/>
        <w:jc w:val="both"/>
        <w:rPr>
          <w:rFonts w:asciiTheme="minorHAnsi" w:hAnsiTheme="minorHAnsi" w:cstheme="minorHAnsi"/>
          <w:color w:val="000000"/>
          <w:szCs w:val="20"/>
          <w:lang w:val="sl-SI" w:eastAsia="fr-FR"/>
        </w:rPr>
      </w:pPr>
      <w:r w:rsidRPr="00F01057">
        <w:rPr>
          <w:rFonts w:asciiTheme="minorHAnsi" w:hAnsiTheme="minorHAnsi" w:cstheme="minorHAnsi"/>
          <w:color w:val="000000"/>
          <w:szCs w:val="20"/>
          <w:lang w:val="sl-SI" w:eastAsia="fr-FR"/>
        </w:rPr>
        <w:t xml:space="preserve">Nekoliko manj kritično v Sloveniji ocenjujejo </w:t>
      </w:r>
      <w:r w:rsidRPr="00F01057">
        <w:rPr>
          <w:rFonts w:asciiTheme="minorHAnsi" w:hAnsiTheme="minorHAnsi" w:cstheme="minorHAnsi"/>
          <w:b/>
          <w:bCs/>
          <w:color w:val="000000"/>
          <w:szCs w:val="20"/>
          <w:lang w:val="sl-SI" w:eastAsia="fr-FR"/>
        </w:rPr>
        <w:t>ukrepe na ravni EU</w:t>
      </w:r>
      <w:r w:rsidRPr="00F01057">
        <w:rPr>
          <w:rFonts w:asciiTheme="minorHAnsi" w:hAnsiTheme="minorHAnsi" w:cstheme="minorHAnsi"/>
          <w:color w:val="000000"/>
          <w:szCs w:val="20"/>
          <w:lang w:val="sl-SI" w:eastAsia="fr-FR"/>
        </w:rPr>
        <w:t>: z njimi je zadovoljnih 46</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Slovencev</w:t>
      </w:r>
      <w:r w:rsidR="00DC1ED3">
        <w:rPr>
          <w:rFonts w:asciiTheme="minorHAnsi" w:hAnsiTheme="minorHAnsi" w:cstheme="minorHAnsi"/>
          <w:color w:val="000000"/>
          <w:szCs w:val="20"/>
          <w:lang w:val="sl-SI" w:eastAsia="fr-FR"/>
        </w:rPr>
        <w:t xml:space="preserve"> (-5 o.t.)</w:t>
      </w:r>
      <w:r w:rsidRPr="00F01057">
        <w:rPr>
          <w:rFonts w:asciiTheme="minorHAnsi" w:hAnsiTheme="minorHAnsi" w:cstheme="minorHAnsi"/>
          <w:color w:val="000000"/>
          <w:szCs w:val="20"/>
          <w:lang w:val="sl-SI" w:eastAsia="fr-FR"/>
        </w:rPr>
        <w:t>, 51</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pa ne</w:t>
      </w:r>
      <w:r w:rsidR="00E46129">
        <w:rPr>
          <w:rFonts w:asciiTheme="minorHAnsi" w:hAnsiTheme="minorHAnsi" w:cstheme="minorHAnsi"/>
          <w:color w:val="000000"/>
          <w:szCs w:val="20"/>
          <w:lang w:val="sl-SI" w:eastAsia="fr-FR"/>
        </w:rPr>
        <w:t xml:space="preserve"> (+5 o.t.)</w:t>
      </w:r>
      <w:r w:rsidRPr="00F01057">
        <w:rPr>
          <w:rFonts w:asciiTheme="minorHAnsi" w:hAnsiTheme="minorHAnsi" w:cstheme="minorHAnsi"/>
          <w:color w:val="000000"/>
          <w:szCs w:val="20"/>
          <w:lang w:val="sl-SI" w:eastAsia="fr-FR"/>
        </w:rPr>
        <w:t>. V povprečju je med Evropejci več zadovoljnih (49</w:t>
      </w:r>
      <w:r w:rsidR="006462E7">
        <w:rPr>
          <w:rFonts w:asciiTheme="minorHAnsi" w:hAnsiTheme="minorHAnsi" w:cstheme="minorHAnsi"/>
          <w:color w:val="000000"/>
          <w:szCs w:val="20"/>
          <w:lang w:val="sl-SI" w:eastAsia="fr-FR"/>
        </w:rPr>
        <w:t>%</w:t>
      </w:r>
      <w:r w:rsidR="00E46129">
        <w:rPr>
          <w:rFonts w:asciiTheme="minorHAnsi" w:hAnsiTheme="minorHAnsi" w:cstheme="minorHAnsi"/>
          <w:color w:val="000000"/>
          <w:szCs w:val="20"/>
          <w:lang w:val="sl-SI" w:eastAsia="fr-FR"/>
        </w:rPr>
        <w:t>, -2 o.t.</w:t>
      </w:r>
      <w:r w:rsidRPr="00F01057">
        <w:rPr>
          <w:rFonts w:asciiTheme="minorHAnsi" w:hAnsiTheme="minorHAnsi" w:cstheme="minorHAnsi"/>
          <w:color w:val="000000"/>
          <w:szCs w:val="20"/>
          <w:lang w:val="sl-SI" w:eastAsia="fr-FR"/>
        </w:rPr>
        <w:t>) kakor nezadovoljnih z ukrepi na ravni EU</w:t>
      </w:r>
      <w:r w:rsidR="00665389">
        <w:rPr>
          <w:rFonts w:asciiTheme="minorHAnsi" w:hAnsiTheme="minorHAnsi" w:cstheme="minorHAnsi"/>
          <w:color w:val="000000"/>
          <w:szCs w:val="20"/>
          <w:lang w:val="sl-SI" w:eastAsia="fr-FR"/>
        </w:rPr>
        <w:t xml:space="preserve"> (42%, +1 o.t.)</w:t>
      </w:r>
      <w:r w:rsidRPr="00F01057">
        <w:rPr>
          <w:rFonts w:asciiTheme="minorHAnsi" w:hAnsiTheme="minorHAnsi" w:cstheme="minorHAnsi"/>
          <w:color w:val="000000"/>
          <w:szCs w:val="20"/>
          <w:lang w:val="sl-SI" w:eastAsia="fr-FR"/>
        </w:rPr>
        <w:t>, se pa med državami ponovno kažejo velike razlike v mnenjih. Najbolj so z ukrepi na ravni EU zadovoljni Portugalci (79</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Irci (75</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ter Danci in Maltežani (oboji 71</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zadovoljni). Nasprotno najbolj kritično ukrepe na ravni EU dojemajo Francozi (36</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zadovoljnih, polovica nezadovoljnih).</w:t>
      </w:r>
    </w:p>
    <w:p w14:paraId="68255B82" w14:textId="77777777" w:rsidR="00F01057" w:rsidRPr="00F01057" w:rsidRDefault="00F01057" w:rsidP="00F01057">
      <w:pPr>
        <w:tabs>
          <w:tab w:val="left" w:pos="0"/>
        </w:tabs>
        <w:spacing w:line="276" w:lineRule="auto"/>
        <w:ind w:left="60"/>
        <w:jc w:val="both"/>
        <w:rPr>
          <w:rFonts w:asciiTheme="minorHAnsi" w:hAnsiTheme="minorHAnsi" w:cstheme="minorHAnsi"/>
          <w:color w:val="000000"/>
          <w:szCs w:val="20"/>
          <w:lang w:val="sl-SI" w:eastAsia="fr-FR"/>
        </w:rPr>
      </w:pPr>
    </w:p>
    <w:p w14:paraId="1C652B0F" w14:textId="038E8C5A" w:rsidR="00004026" w:rsidRPr="00F01057" w:rsidRDefault="00F01057" w:rsidP="00F01057">
      <w:pPr>
        <w:spacing w:after="160" w:line="259" w:lineRule="auto"/>
        <w:ind w:left="60"/>
        <w:jc w:val="both"/>
        <w:rPr>
          <w:rFonts w:asciiTheme="minorHAnsi" w:hAnsiTheme="minorHAnsi" w:cstheme="minorHAnsi"/>
          <w:color w:val="000000"/>
          <w:szCs w:val="20"/>
          <w:lang w:val="sl-SI" w:eastAsia="fr-FR"/>
        </w:rPr>
      </w:pPr>
      <w:r w:rsidRPr="00F01057">
        <w:rPr>
          <w:rFonts w:asciiTheme="minorHAnsi" w:hAnsiTheme="minorHAnsi" w:cstheme="minorHAnsi"/>
          <w:color w:val="000000"/>
          <w:szCs w:val="20"/>
          <w:lang w:val="sl-SI" w:eastAsia="fr-FR"/>
        </w:rPr>
        <w:t>Več kot polovica Slovencev (52%, 54</w:t>
      </w:r>
      <w:r w:rsidR="006462E7">
        <w:rPr>
          <w:rFonts w:asciiTheme="minorHAnsi" w:hAnsiTheme="minorHAnsi" w:cstheme="minorHAnsi"/>
          <w:color w:val="000000"/>
          <w:szCs w:val="20"/>
          <w:lang w:val="sl-SI" w:eastAsia="fr-FR"/>
        </w:rPr>
        <w:t>%</w:t>
      </w:r>
      <w:r w:rsidRPr="00F01057">
        <w:rPr>
          <w:rFonts w:asciiTheme="minorHAnsi" w:hAnsiTheme="minorHAnsi" w:cstheme="minorHAnsi"/>
          <w:color w:val="000000"/>
          <w:szCs w:val="20"/>
          <w:lang w:val="sl-SI" w:eastAsia="fr-FR"/>
        </w:rPr>
        <w:t xml:space="preserve"> v EU27) pa pozitivno ocenjuje </w:t>
      </w:r>
      <w:r w:rsidRPr="00F01057">
        <w:rPr>
          <w:rFonts w:asciiTheme="minorHAnsi" w:hAnsiTheme="minorHAnsi" w:cstheme="minorHAnsi"/>
          <w:b/>
          <w:bCs/>
          <w:color w:val="000000"/>
          <w:szCs w:val="20"/>
          <w:lang w:val="sl-SI" w:eastAsia="fr-FR"/>
        </w:rPr>
        <w:t>konkretni načrt za gospodarsko okrevanje EU »Next</w:t>
      </w:r>
      <w:r w:rsidR="00F6300B">
        <w:rPr>
          <w:rFonts w:asciiTheme="minorHAnsi" w:hAnsiTheme="minorHAnsi" w:cstheme="minorHAnsi"/>
          <w:b/>
          <w:bCs/>
          <w:color w:val="000000"/>
          <w:szCs w:val="20"/>
          <w:lang w:val="sl-SI" w:eastAsia="fr-FR"/>
        </w:rPr>
        <w:t xml:space="preserve"> G</w:t>
      </w:r>
      <w:r w:rsidRPr="00F01057">
        <w:rPr>
          <w:rFonts w:asciiTheme="minorHAnsi" w:hAnsiTheme="minorHAnsi" w:cstheme="minorHAnsi"/>
          <w:b/>
          <w:bCs/>
          <w:color w:val="000000"/>
          <w:szCs w:val="20"/>
          <w:lang w:val="sl-SI" w:eastAsia="fr-FR"/>
        </w:rPr>
        <w:t>eneration</w:t>
      </w:r>
      <w:r w:rsidR="00F6300B">
        <w:rPr>
          <w:rFonts w:asciiTheme="minorHAnsi" w:hAnsiTheme="minorHAnsi" w:cstheme="minorHAnsi"/>
          <w:b/>
          <w:bCs/>
          <w:color w:val="000000"/>
          <w:szCs w:val="20"/>
          <w:lang w:val="sl-SI" w:eastAsia="fr-FR"/>
        </w:rPr>
        <w:t xml:space="preserve"> </w:t>
      </w:r>
      <w:r w:rsidRPr="00F01057">
        <w:rPr>
          <w:rFonts w:asciiTheme="minorHAnsi" w:hAnsiTheme="minorHAnsi" w:cstheme="minorHAnsi"/>
          <w:b/>
          <w:bCs/>
          <w:color w:val="000000"/>
          <w:szCs w:val="20"/>
          <w:lang w:val="sl-SI" w:eastAsia="fr-FR"/>
        </w:rPr>
        <w:t>EU«.</w:t>
      </w:r>
      <w:r w:rsidRPr="00F01057">
        <w:rPr>
          <w:rFonts w:asciiTheme="minorHAnsi" w:hAnsiTheme="minorHAnsi" w:cstheme="minorHAnsi"/>
          <w:color w:val="000000"/>
          <w:szCs w:val="20"/>
          <w:lang w:val="sl-SI" w:eastAsia="fr-FR"/>
        </w:rPr>
        <w:t xml:space="preserve"> Stopnja podpore nekoliko upada (-2 o.t. v Sloveniji, -3 o.t. v EU27), z veliko vnemo pa ga podpirajo Irci (85%), ter vprašani v južni Evropi (Malta – 79%, Italija in Ciper – 66%). V Sloveniji ga bolje ocenjujejo študentje, nadpovprečno izobraženi, upokojenci ter bolje ekonomsko stoječi, ki nimajo težav s plačevanjem računov oz. zgornji socialni razred.</w:t>
      </w:r>
      <w:r w:rsidR="005744D1" w:rsidRPr="00F01057">
        <w:rPr>
          <w:rFonts w:asciiTheme="minorHAnsi" w:hAnsiTheme="minorHAnsi" w:cstheme="minorHAnsi"/>
          <w:color w:val="000000"/>
          <w:szCs w:val="20"/>
          <w:lang w:val="sl-SI" w:eastAsia="fr-FR"/>
        </w:rPr>
        <w:t xml:space="preserve"> </w:t>
      </w:r>
    </w:p>
    <w:p w14:paraId="5BD90CF3" w14:textId="77777777" w:rsidR="00F01057" w:rsidRDefault="00F01057" w:rsidP="008B1908">
      <w:pPr>
        <w:pStyle w:val="Heading1"/>
        <w:rPr>
          <w:lang w:val="sl-SI"/>
        </w:rPr>
      </w:pPr>
    </w:p>
    <w:p w14:paraId="2143B624" w14:textId="3B3E308B" w:rsidR="007C6979" w:rsidRPr="008B1908" w:rsidRDefault="007C6979" w:rsidP="008B1908">
      <w:pPr>
        <w:pStyle w:val="Bodytext"/>
        <w:rPr>
          <w:lang w:val="sl-SI"/>
        </w:rPr>
        <w:sectPr w:rsidR="007C6979" w:rsidRPr="008B1908" w:rsidSect="00F01057">
          <w:type w:val="continuous"/>
          <w:pgSz w:w="11906" w:h="16838" w:code="9"/>
          <w:pgMar w:top="720" w:right="720" w:bottom="720" w:left="720" w:header="709" w:footer="737" w:gutter="0"/>
          <w:cols w:num="2" w:space="708"/>
          <w:docGrid w:linePitch="360"/>
        </w:sectPr>
      </w:pPr>
    </w:p>
    <w:p w14:paraId="61B29993" w14:textId="77777777" w:rsidR="00354B7C" w:rsidRPr="00744479" w:rsidRDefault="00354B7C" w:rsidP="008B1908">
      <w:pPr>
        <w:pStyle w:val="Heading1"/>
        <w:numPr>
          <w:ilvl w:val="0"/>
          <w:numId w:val="27"/>
        </w:numPr>
      </w:pPr>
      <w:bookmarkStart w:id="37" w:name="_Toc98874438"/>
      <w:bookmarkStart w:id="38" w:name="_Toc99582883"/>
      <w:r w:rsidRPr="00EA79D2">
        <w:t>Področja spoprijemanja z epidemijo</w:t>
      </w:r>
      <w:bookmarkEnd w:id="37"/>
      <w:bookmarkEnd w:id="38"/>
    </w:p>
    <w:p w14:paraId="0DD767DE" w14:textId="77777777" w:rsidR="00BF21F9" w:rsidRDefault="00BF21F9" w:rsidP="00354B7C">
      <w:pPr>
        <w:tabs>
          <w:tab w:val="left" w:pos="0"/>
        </w:tabs>
        <w:spacing w:line="276" w:lineRule="auto"/>
        <w:jc w:val="both"/>
        <w:rPr>
          <w:rFonts w:asciiTheme="minorHAnsi" w:hAnsiTheme="minorHAnsi" w:cstheme="minorHAnsi"/>
          <w:color w:val="000000"/>
          <w:szCs w:val="20"/>
          <w:lang w:val="sl-SI" w:eastAsia="fr-FR"/>
        </w:rPr>
        <w:sectPr w:rsidR="00BF21F9" w:rsidSect="00BF21F9">
          <w:headerReference w:type="default" r:id="rId40"/>
          <w:footerReference w:type="default" r:id="rId41"/>
          <w:type w:val="continuous"/>
          <w:pgSz w:w="11906" w:h="16838" w:code="9"/>
          <w:pgMar w:top="720" w:right="720" w:bottom="720" w:left="720" w:header="709" w:footer="737" w:gutter="0"/>
          <w:cols w:space="708"/>
          <w:docGrid w:linePitch="360"/>
        </w:sectPr>
      </w:pPr>
    </w:p>
    <w:p w14:paraId="5D4B23B1" w14:textId="77777777" w:rsidR="00354B7C" w:rsidRPr="00CB01DE" w:rsidRDefault="00354B7C" w:rsidP="00354B7C">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Eurobarometer je spraševal tudi, na katere načine se naj EU spoprime s pandemijo v sklopu vzpostavitve  skupne </w:t>
      </w:r>
      <w:r>
        <w:rPr>
          <w:rFonts w:asciiTheme="minorHAnsi" w:hAnsiTheme="minorHAnsi" w:cstheme="minorHAnsi"/>
          <w:color w:val="000000"/>
          <w:szCs w:val="20"/>
          <w:lang w:val="sl-SI" w:eastAsia="fr-FR"/>
        </w:rPr>
        <w:t>e</w:t>
      </w:r>
      <w:r w:rsidRPr="00CB01DE">
        <w:rPr>
          <w:rFonts w:asciiTheme="minorHAnsi" w:hAnsiTheme="minorHAnsi" w:cstheme="minorHAnsi"/>
          <w:color w:val="000000"/>
          <w:szCs w:val="20"/>
          <w:lang w:val="sl-SI" w:eastAsia="fr-FR"/>
        </w:rPr>
        <w:t>vropske strategije za odziv na epidemijo. Vprašani so iz liste odgovorov izbrali do 3 najpomembnejše.</w:t>
      </w:r>
    </w:p>
    <w:p w14:paraId="26A52288" w14:textId="29740465" w:rsidR="00354B7C" w:rsidRPr="00CB01DE" w:rsidRDefault="00354B7C" w:rsidP="00354B7C">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Slovenci so skoraj v enaki meri naklonjeni podpori na treh področjih: 31</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Slovencev meni, da mora EU razviti </w:t>
      </w:r>
      <w:r w:rsidRPr="005B1D17">
        <w:rPr>
          <w:rFonts w:asciiTheme="minorHAnsi" w:hAnsiTheme="minorHAnsi" w:cstheme="minorHAnsi"/>
          <w:b/>
          <w:bCs/>
          <w:color w:val="000000"/>
          <w:szCs w:val="20"/>
          <w:lang w:val="sl-SI" w:eastAsia="fr-FR"/>
        </w:rPr>
        <w:t>skupno evropsko zdravstveno politiko</w:t>
      </w:r>
      <w:r w:rsidRPr="00CB01DE">
        <w:rPr>
          <w:rFonts w:asciiTheme="minorHAnsi" w:hAnsiTheme="minorHAnsi" w:cstheme="minorHAnsi"/>
          <w:color w:val="000000"/>
          <w:szCs w:val="20"/>
          <w:lang w:val="sl-SI" w:eastAsia="fr-FR"/>
        </w:rPr>
        <w:t xml:space="preserve"> (</w:t>
      </w:r>
      <w:r w:rsidR="00D12070">
        <w:rPr>
          <w:rFonts w:asciiTheme="minorHAnsi" w:hAnsiTheme="minorHAnsi" w:cstheme="minorHAnsi"/>
          <w:color w:val="000000"/>
          <w:szCs w:val="20"/>
          <w:lang w:val="sl-SI" w:eastAsia="fr-FR"/>
        </w:rPr>
        <w:t>pet</w:t>
      </w:r>
      <w:r w:rsidRPr="00CB01DE">
        <w:rPr>
          <w:rFonts w:asciiTheme="minorHAnsi" w:hAnsiTheme="minorHAnsi" w:cstheme="minorHAnsi"/>
          <w:color w:val="000000"/>
          <w:szCs w:val="20"/>
          <w:lang w:val="sl-SI" w:eastAsia="fr-FR"/>
        </w:rPr>
        <w:t xml:space="preserve"> odstotnih točk več kot spomladi 2021). Trije od desetih vprašanih podpirajo predlog </w:t>
      </w:r>
      <w:r w:rsidRPr="005B1D17">
        <w:rPr>
          <w:rFonts w:asciiTheme="minorHAnsi" w:hAnsiTheme="minorHAnsi" w:cstheme="minorHAnsi"/>
          <w:b/>
          <w:bCs/>
          <w:color w:val="000000"/>
          <w:szCs w:val="20"/>
          <w:lang w:val="sl-SI" w:eastAsia="fr-FR"/>
        </w:rPr>
        <w:t>vzpostavitve evropske strategije za spoprijemanje s podobno krizno situacijo v prihodnosti</w:t>
      </w:r>
      <w:r w:rsidRPr="00CB01DE">
        <w:rPr>
          <w:rFonts w:asciiTheme="minorHAnsi" w:hAnsiTheme="minorHAnsi" w:cstheme="minorHAnsi"/>
          <w:color w:val="000000"/>
          <w:szCs w:val="20"/>
          <w:lang w:val="sl-SI" w:eastAsia="fr-FR"/>
        </w:rPr>
        <w:t xml:space="preserve"> (30</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-1 o.t.) ter </w:t>
      </w:r>
      <w:r w:rsidRPr="005B1D17">
        <w:rPr>
          <w:rFonts w:asciiTheme="minorHAnsi" w:hAnsiTheme="minorHAnsi" w:cstheme="minorHAnsi"/>
          <w:b/>
          <w:bCs/>
          <w:color w:val="000000"/>
          <w:szCs w:val="20"/>
          <w:lang w:val="sl-SI" w:eastAsia="fr-FR"/>
        </w:rPr>
        <w:t>predlog podpori državam članicam, da podprejo prizadeta podjetja in delavce</w:t>
      </w:r>
      <w:r w:rsidRPr="00CB01DE">
        <w:rPr>
          <w:rFonts w:asciiTheme="minorHAnsi" w:hAnsiTheme="minorHAnsi" w:cstheme="minorHAnsi"/>
          <w:color w:val="000000"/>
          <w:szCs w:val="20"/>
          <w:lang w:val="sl-SI" w:eastAsia="fr-FR"/>
        </w:rPr>
        <w:t xml:space="preserve"> (30%, +3 o.t.).  Slaba četrtina Slovencev (24</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+-0 o.t.) spodbuja vpeljavo trajnostnega načrta za okrevanje »Next generation EU«, še nekoliko manj (22%, -4 ot.) pa se zavzema za hiter dostop do varnih in učinkovitih cepiv za vse državljane EU.</w:t>
      </w:r>
    </w:p>
    <w:p w14:paraId="3858482D" w14:textId="331FAAFD" w:rsidR="00354B7C" w:rsidRDefault="00354B7C" w:rsidP="00354B7C">
      <w:pPr>
        <w:pStyle w:val="Bodytext"/>
        <w:rPr>
          <w:rFonts w:asciiTheme="minorHAnsi" w:hAnsiTheme="minorHAnsi" w:cstheme="minorHAnsi"/>
          <w:color w:val="000000"/>
          <w:sz w:val="20"/>
          <w:lang w:val="sl-SI" w:eastAsia="fr-FR"/>
        </w:rPr>
      </w:pPr>
      <w:r w:rsidRPr="00CB01DE">
        <w:rPr>
          <w:rFonts w:asciiTheme="minorHAnsi" w:hAnsiTheme="minorHAnsi" w:cstheme="minorHAnsi"/>
          <w:color w:val="000000"/>
          <w:sz w:val="20"/>
          <w:lang w:val="sl-SI" w:eastAsia="fr-FR"/>
        </w:rPr>
        <w:t>Evropejci se primarno zavzemajo za skupno evropsko strategijo za podobne krizne situacije v prihodnosti (33</w:t>
      </w:r>
      <w:r w:rsidR="006462E7">
        <w:rPr>
          <w:rFonts w:asciiTheme="minorHAnsi" w:hAnsiTheme="minorHAnsi" w:cstheme="minorHAnsi"/>
          <w:color w:val="000000"/>
          <w:sz w:val="20"/>
          <w:lang w:val="sl-SI" w:eastAsia="fr-FR"/>
        </w:rPr>
        <w:t>%</w:t>
      </w:r>
      <w:r w:rsidRPr="00CB01DE">
        <w:rPr>
          <w:rFonts w:asciiTheme="minorHAnsi" w:hAnsiTheme="minorHAnsi" w:cstheme="minorHAnsi"/>
          <w:color w:val="000000"/>
          <w:sz w:val="20"/>
          <w:lang w:val="sl-SI" w:eastAsia="fr-FR"/>
        </w:rPr>
        <w:t xml:space="preserve">). Na drugo mesto postavljajo razvoj skupne </w:t>
      </w:r>
      <w:r w:rsidR="00D90C25">
        <w:rPr>
          <w:rFonts w:asciiTheme="minorHAnsi" w:hAnsiTheme="minorHAnsi" w:cstheme="minorHAnsi"/>
          <w:color w:val="000000"/>
          <w:sz w:val="20"/>
          <w:lang w:val="sl-SI" w:eastAsia="fr-FR"/>
        </w:rPr>
        <w:t xml:space="preserve">evropske </w:t>
      </w:r>
      <w:r w:rsidR="00D40720">
        <w:rPr>
          <w:rFonts w:asciiTheme="minorHAnsi" w:hAnsiTheme="minorHAnsi" w:cstheme="minorHAnsi"/>
          <w:color w:val="000000"/>
          <w:sz w:val="20"/>
          <w:lang w:val="sl-SI" w:eastAsia="fr-FR"/>
        </w:rPr>
        <w:t>zd</w:t>
      </w:r>
      <w:r w:rsidRPr="00CB01DE">
        <w:rPr>
          <w:rFonts w:asciiTheme="minorHAnsi" w:hAnsiTheme="minorHAnsi" w:cstheme="minorHAnsi"/>
          <w:color w:val="000000"/>
          <w:sz w:val="20"/>
          <w:lang w:val="sl-SI" w:eastAsia="fr-FR"/>
        </w:rPr>
        <w:t>ravstvene politike (28</w:t>
      </w:r>
      <w:r w:rsidR="006462E7">
        <w:rPr>
          <w:rFonts w:asciiTheme="minorHAnsi" w:hAnsiTheme="minorHAnsi" w:cstheme="minorHAnsi"/>
          <w:color w:val="000000"/>
          <w:sz w:val="20"/>
          <w:lang w:val="sl-SI" w:eastAsia="fr-FR"/>
        </w:rPr>
        <w:t>%</w:t>
      </w:r>
      <w:r w:rsidRPr="00CB01DE">
        <w:rPr>
          <w:rFonts w:asciiTheme="minorHAnsi" w:hAnsiTheme="minorHAnsi" w:cstheme="minorHAnsi"/>
          <w:color w:val="000000"/>
          <w:sz w:val="20"/>
          <w:lang w:val="sl-SI" w:eastAsia="fr-FR"/>
        </w:rPr>
        <w:t>)</w:t>
      </w:r>
      <w:r w:rsidR="005448AD">
        <w:rPr>
          <w:rFonts w:asciiTheme="minorHAnsi" w:hAnsiTheme="minorHAnsi" w:cstheme="minorHAnsi"/>
          <w:color w:val="000000"/>
          <w:sz w:val="20"/>
          <w:lang w:val="sl-SI" w:eastAsia="fr-FR"/>
        </w:rPr>
        <w:t>, n</w:t>
      </w:r>
      <w:r w:rsidRPr="00CB01DE">
        <w:rPr>
          <w:rFonts w:asciiTheme="minorHAnsi" w:hAnsiTheme="minorHAnsi" w:cstheme="minorHAnsi"/>
          <w:color w:val="000000"/>
          <w:sz w:val="20"/>
          <w:lang w:val="sl-SI" w:eastAsia="fr-FR"/>
        </w:rPr>
        <w:t xml:space="preserve">a tretjem mestu je za Evropejce pomemben </w:t>
      </w:r>
      <w:r w:rsidRPr="00CB01DE">
        <w:rPr>
          <w:rFonts w:asciiTheme="minorHAnsi" w:hAnsiTheme="minorHAnsi" w:cstheme="minorHAnsi"/>
          <w:color w:val="000000"/>
          <w:sz w:val="20"/>
          <w:lang w:val="sl-SI" w:eastAsia="fr-FR"/>
        </w:rPr>
        <w:lastRenderedPageBreak/>
        <w:t xml:space="preserve">še </w:t>
      </w:r>
      <w:r w:rsidR="006837CF">
        <w:rPr>
          <w:rFonts w:asciiTheme="minorHAnsi" w:hAnsiTheme="minorHAnsi" w:cstheme="minorHAnsi"/>
          <w:color w:val="000000"/>
          <w:sz w:val="20"/>
          <w:lang w:val="sl-SI" w:eastAsia="fr-FR"/>
        </w:rPr>
        <w:t xml:space="preserve">hiter </w:t>
      </w:r>
      <w:r w:rsidRPr="00CB01DE">
        <w:rPr>
          <w:rFonts w:asciiTheme="minorHAnsi" w:hAnsiTheme="minorHAnsi" w:cstheme="minorHAnsi"/>
          <w:color w:val="000000"/>
          <w:sz w:val="20"/>
          <w:lang w:val="sl-SI" w:eastAsia="fr-FR"/>
        </w:rPr>
        <w:t xml:space="preserve">dostop do varnih in učinkovitih cepiv </w:t>
      </w:r>
      <w:r w:rsidR="006837CF">
        <w:rPr>
          <w:rFonts w:asciiTheme="minorHAnsi" w:hAnsiTheme="minorHAnsi" w:cstheme="minorHAnsi"/>
          <w:color w:val="000000"/>
          <w:sz w:val="20"/>
          <w:lang w:val="sl-SI" w:eastAsia="fr-FR"/>
        </w:rPr>
        <w:t xml:space="preserve"> za vse državljane EU </w:t>
      </w:r>
      <w:r w:rsidRPr="00CB01DE">
        <w:rPr>
          <w:rFonts w:asciiTheme="minorHAnsi" w:hAnsiTheme="minorHAnsi" w:cstheme="minorHAnsi"/>
          <w:color w:val="000000"/>
          <w:sz w:val="20"/>
          <w:lang w:val="sl-SI" w:eastAsia="fr-FR"/>
        </w:rPr>
        <w:t>(27</w:t>
      </w:r>
      <w:r w:rsidR="006462E7">
        <w:rPr>
          <w:rFonts w:asciiTheme="minorHAnsi" w:hAnsiTheme="minorHAnsi" w:cstheme="minorHAnsi"/>
          <w:color w:val="000000"/>
          <w:sz w:val="20"/>
          <w:lang w:val="sl-SI" w:eastAsia="fr-FR"/>
        </w:rPr>
        <w:t>%</w:t>
      </w:r>
      <w:r w:rsidRPr="00CB01DE">
        <w:rPr>
          <w:rFonts w:asciiTheme="minorHAnsi" w:hAnsiTheme="minorHAnsi" w:cstheme="minorHAnsi"/>
          <w:color w:val="000000"/>
          <w:sz w:val="20"/>
          <w:lang w:val="sl-SI" w:eastAsia="fr-FR"/>
        </w:rPr>
        <w:t xml:space="preserve">), podoben delež pa podpira tudi </w:t>
      </w:r>
      <w:r w:rsidRPr="00CB01DE">
        <w:rPr>
          <w:rFonts w:asciiTheme="minorHAnsi" w:hAnsiTheme="minorHAnsi" w:cstheme="minorHAnsi"/>
          <w:color w:val="000000"/>
          <w:sz w:val="20"/>
          <w:lang w:val="sl-SI" w:eastAsia="fr-FR"/>
        </w:rPr>
        <w:t>nadaljnje finančne investicije za razvoj zdravljenja in cepiv (26</w:t>
      </w:r>
      <w:r w:rsidR="006462E7">
        <w:rPr>
          <w:rFonts w:asciiTheme="minorHAnsi" w:hAnsiTheme="minorHAnsi" w:cstheme="minorHAnsi"/>
          <w:color w:val="000000"/>
          <w:sz w:val="20"/>
          <w:lang w:val="sl-SI" w:eastAsia="fr-FR"/>
        </w:rPr>
        <w:t>%</w:t>
      </w:r>
      <w:r w:rsidRPr="00CB01DE">
        <w:rPr>
          <w:rFonts w:asciiTheme="minorHAnsi" w:hAnsiTheme="minorHAnsi" w:cstheme="minorHAnsi"/>
          <w:color w:val="000000"/>
          <w:sz w:val="20"/>
          <w:lang w:val="sl-SI" w:eastAsia="fr-FR"/>
        </w:rPr>
        <w:t>, kar 8 odstotkov več kot med Slovenci).</w:t>
      </w:r>
      <w:bookmarkStart w:id="39" w:name="_Toc98874439"/>
    </w:p>
    <w:p w14:paraId="12054EB0" w14:textId="77777777" w:rsidR="006C47AC" w:rsidRPr="006E7656" w:rsidRDefault="006C47AC" w:rsidP="008B1908">
      <w:pPr>
        <w:pStyle w:val="Heading1"/>
        <w:numPr>
          <w:ilvl w:val="0"/>
          <w:numId w:val="27"/>
        </w:numPr>
        <w:rPr>
          <w:lang w:val="sl-SI"/>
        </w:rPr>
        <w:sectPr w:rsidR="006C47AC" w:rsidRPr="006E7656" w:rsidSect="006C47AC">
          <w:footerReference w:type="default" r:id="rId42"/>
          <w:type w:val="continuous"/>
          <w:pgSz w:w="11906" w:h="16838" w:code="9"/>
          <w:pgMar w:top="720" w:right="720" w:bottom="720" w:left="720" w:header="709" w:footer="737" w:gutter="0"/>
          <w:cols w:num="2" w:space="708"/>
          <w:docGrid w:linePitch="360"/>
        </w:sectPr>
      </w:pPr>
    </w:p>
    <w:p w14:paraId="31DC0A6D" w14:textId="77777777" w:rsidR="008B1908" w:rsidRPr="00047348" w:rsidRDefault="008B1908" w:rsidP="008B1908">
      <w:pPr>
        <w:pStyle w:val="Heading1"/>
        <w:numPr>
          <w:ilvl w:val="0"/>
          <w:numId w:val="0"/>
        </w:numPr>
        <w:ind w:left="720"/>
        <w:rPr>
          <w:lang w:val="sl-SI"/>
        </w:rPr>
      </w:pPr>
      <w:bookmarkStart w:id="40" w:name="_Toc99582884"/>
    </w:p>
    <w:p w14:paraId="2DD5B061" w14:textId="2E63485E" w:rsidR="00BF21F9" w:rsidRPr="006E7656" w:rsidRDefault="00BF21F9" w:rsidP="008B1908">
      <w:pPr>
        <w:pStyle w:val="Heading1"/>
        <w:numPr>
          <w:ilvl w:val="0"/>
          <w:numId w:val="27"/>
        </w:numPr>
        <w:rPr>
          <w:lang w:val="fr-BE"/>
        </w:rPr>
      </w:pPr>
      <w:r w:rsidRPr="006E7656">
        <w:rPr>
          <w:lang w:val="fr-BE"/>
        </w:rPr>
        <w:t>Zaupanje v pravilne odločitve EU za prihodnje spoprijemanje s pandemijo</w:t>
      </w:r>
      <w:bookmarkEnd w:id="40"/>
    </w:p>
    <w:p w14:paraId="79DC4CC8" w14:textId="77777777" w:rsidR="00BF21F9" w:rsidRDefault="00BF21F9" w:rsidP="00BF21F9">
      <w:pPr>
        <w:tabs>
          <w:tab w:val="left" w:pos="0"/>
        </w:tabs>
        <w:spacing w:line="276" w:lineRule="auto"/>
        <w:jc w:val="both"/>
        <w:rPr>
          <w:rFonts w:asciiTheme="minorHAnsi" w:hAnsiTheme="minorHAnsi" w:cstheme="minorHAnsi"/>
          <w:color w:val="000000"/>
          <w:szCs w:val="20"/>
          <w:lang w:val="sl-SI" w:eastAsia="fr-FR"/>
        </w:rPr>
      </w:pPr>
    </w:p>
    <w:p w14:paraId="137A82CE" w14:textId="77777777" w:rsidR="00BF21F9" w:rsidRDefault="00BF21F9" w:rsidP="00BF21F9">
      <w:pPr>
        <w:tabs>
          <w:tab w:val="left" w:pos="0"/>
        </w:tabs>
        <w:spacing w:line="276" w:lineRule="auto"/>
        <w:jc w:val="both"/>
        <w:rPr>
          <w:rFonts w:asciiTheme="minorHAnsi" w:hAnsiTheme="minorHAnsi" w:cstheme="minorHAnsi"/>
          <w:color w:val="000000"/>
          <w:szCs w:val="20"/>
          <w:lang w:val="sl-SI" w:eastAsia="fr-FR"/>
        </w:rPr>
        <w:sectPr w:rsidR="00BF21F9" w:rsidSect="00BF21F9">
          <w:type w:val="continuous"/>
          <w:pgSz w:w="11906" w:h="16838" w:code="9"/>
          <w:pgMar w:top="720" w:right="720" w:bottom="720" w:left="720" w:header="709" w:footer="737" w:gutter="0"/>
          <w:cols w:space="708"/>
          <w:docGrid w:linePitch="360"/>
        </w:sectPr>
      </w:pPr>
    </w:p>
    <w:p w14:paraId="5DF8CCE9" w14:textId="4ADA3EBA" w:rsidR="00BF21F9" w:rsidRDefault="0058591C" w:rsidP="00BF21F9">
      <w:pPr>
        <w:tabs>
          <w:tab w:val="left" w:pos="0"/>
        </w:tabs>
        <w:spacing w:line="276" w:lineRule="auto"/>
        <w:jc w:val="both"/>
        <w:rPr>
          <w:rFonts w:asciiTheme="minorHAnsi" w:hAnsiTheme="minorHAnsi" w:cstheme="minorHAnsi"/>
          <w:color w:val="000000"/>
          <w:szCs w:val="20"/>
          <w:lang w:val="sl-SI" w:eastAsia="fr-FR"/>
        </w:rPr>
      </w:pPr>
      <w:r>
        <w:rPr>
          <w:noProof/>
          <w:lang w:val="fr-BE" w:eastAsia="fr-BE"/>
        </w:rPr>
        <w:drawing>
          <wp:anchor distT="0" distB="0" distL="114300" distR="114300" simplePos="0" relativeHeight="251777536" behindDoc="0" locked="0" layoutInCell="1" allowOverlap="1" wp14:anchorId="204121CE" wp14:editId="6C836CB7">
            <wp:simplePos x="0" y="0"/>
            <wp:positionH relativeFrom="margin">
              <wp:posOffset>548640</wp:posOffset>
            </wp:positionH>
            <wp:positionV relativeFrom="paragraph">
              <wp:posOffset>1647825</wp:posOffset>
            </wp:positionV>
            <wp:extent cx="5982335" cy="2493010"/>
            <wp:effectExtent l="0" t="0" r="0" b="2540"/>
            <wp:wrapTopAndBottom/>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2335" cy="2493010"/>
                    </a:xfrm>
                    <a:prstGeom prst="rect">
                      <a:avLst/>
                    </a:prstGeom>
                    <a:noFill/>
                  </pic:spPr>
                </pic:pic>
              </a:graphicData>
            </a:graphic>
            <wp14:sizeRelH relativeFrom="page">
              <wp14:pctWidth>0</wp14:pctWidth>
            </wp14:sizeRelH>
            <wp14:sizeRelV relativeFrom="page">
              <wp14:pctHeight>0</wp14:pctHeight>
            </wp14:sizeRelV>
          </wp:anchor>
        </w:drawing>
      </w:r>
      <w:r w:rsidR="00BF21F9" w:rsidRPr="00CB01DE">
        <w:rPr>
          <w:rFonts w:asciiTheme="minorHAnsi" w:hAnsiTheme="minorHAnsi" w:cstheme="minorHAnsi"/>
          <w:color w:val="000000"/>
          <w:szCs w:val="20"/>
          <w:lang w:val="sl-SI" w:eastAsia="fr-FR"/>
        </w:rPr>
        <w:t xml:space="preserve">V času zaostrovanja epidemičnih pogojev je tako v Sloveniji kot v EU </w:t>
      </w:r>
      <w:r w:rsidR="00BF21F9" w:rsidRPr="00353F1B">
        <w:rPr>
          <w:rFonts w:asciiTheme="minorHAnsi" w:hAnsiTheme="minorHAnsi" w:cstheme="minorHAnsi"/>
          <w:b/>
          <w:bCs/>
          <w:color w:val="000000"/>
          <w:szCs w:val="20"/>
          <w:lang w:val="sl-SI" w:eastAsia="fr-FR"/>
        </w:rPr>
        <w:t xml:space="preserve">upadel nivo zaupanja v pravilnost prihodnjih odločitev </w:t>
      </w:r>
      <w:r w:rsidR="00AF4A32">
        <w:rPr>
          <w:rFonts w:asciiTheme="minorHAnsi" w:hAnsiTheme="minorHAnsi" w:cstheme="minorHAnsi"/>
          <w:b/>
          <w:bCs/>
          <w:color w:val="000000"/>
          <w:szCs w:val="20"/>
          <w:lang w:val="sl-SI" w:eastAsia="fr-FR"/>
        </w:rPr>
        <w:t xml:space="preserve">EU </w:t>
      </w:r>
      <w:r w:rsidR="00BF21F9" w:rsidRPr="00353F1B">
        <w:rPr>
          <w:rFonts w:asciiTheme="minorHAnsi" w:hAnsiTheme="minorHAnsi" w:cstheme="minorHAnsi"/>
          <w:b/>
          <w:bCs/>
          <w:color w:val="000000"/>
          <w:szCs w:val="20"/>
          <w:lang w:val="sl-SI" w:eastAsia="fr-FR"/>
        </w:rPr>
        <w:t>za spoprijemanje z epidemijo</w:t>
      </w:r>
      <w:r w:rsidR="00BF21F9" w:rsidRPr="00CB01DE">
        <w:rPr>
          <w:rFonts w:asciiTheme="minorHAnsi" w:hAnsiTheme="minorHAnsi" w:cstheme="minorHAnsi"/>
          <w:color w:val="000000"/>
          <w:szCs w:val="20"/>
          <w:lang w:val="sl-SI" w:eastAsia="fr-FR"/>
        </w:rPr>
        <w:t xml:space="preserve">. Slovensko javno mnenje je bilo pozimi 2022 glede tega deljeno: </w:t>
      </w:r>
      <w:r w:rsidR="00BF21F9">
        <w:rPr>
          <w:rFonts w:asciiTheme="minorHAnsi" w:hAnsiTheme="minorHAnsi" w:cstheme="minorHAnsi"/>
          <w:color w:val="000000"/>
          <w:szCs w:val="20"/>
          <w:lang w:val="sl-SI" w:eastAsia="fr-FR"/>
        </w:rPr>
        <w:t>p</w:t>
      </w:r>
      <w:r w:rsidR="00BF21F9" w:rsidRPr="00CB01DE">
        <w:rPr>
          <w:rFonts w:asciiTheme="minorHAnsi" w:hAnsiTheme="minorHAnsi" w:cstheme="minorHAnsi"/>
          <w:color w:val="000000"/>
          <w:szCs w:val="20"/>
          <w:lang w:val="sl-SI" w:eastAsia="fr-FR"/>
        </w:rPr>
        <w:t>olovica Slovencev (50%) zaupa, da bodo te odločitve pravilne (5</w:t>
      </w:r>
      <w:r w:rsidR="006462E7">
        <w:rPr>
          <w:rFonts w:asciiTheme="minorHAnsi" w:hAnsiTheme="minorHAnsi" w:cstheme="minorHAnsi"/>
          <w:color w:val="000000"/>
          <w:szCs w:val="20"/>
          <w:lang w:val="sl-SI" w:eastAsia="fr-FR"/>
        </w:rPr>
        <w:t>%</w:t>
      </w:r>
      <w:r w:rsidR="00BF21F9" w:rsidRPr="00CB01DE">
        <w:rPr>
          <w:rFonts w:asciiTheme="minorHAnsi" w:hAnsiTheme="minorHAnsi" w:cstheme="minorHAnsi"/>
          <w:color w:val="000000"/>
          <w:szCs w:val="20"/>
          <w:lang w:val="sl-SI" w:eastAsia="fr-FR"/>
        </w:rPr>
        <w:t xml:space="preserve"> »popolnoma zaupa«, 45% »dokaj zaupa«), 48% vprašanih pa v odločitve dvomi (35% »dokaj ne zaupa«, 13% sploh ne zaupa). Evropejci v povprečju izražajo več zaupanja v prihodnje odločitve</w:t>
      </w:r>
      <w:r w:rsidR="009342B6">
        <w:rPr>
          <w:rFonts w:asciiTheme="minorHAnsi" w:hAnsiTheme="minorHAnsi" w:cstheme="minorHAnsi"/>
          <w:color w:val="000000"/>
          <w:szCs w:val="20"/>
          <w:lang w:val="sl-SI" w:eastAsia="fr-FR"/>
        </w:rPr>
        <w:t xml:space="preserve"> EU ob spoprijemanju s pandemijo</w:t>
      </w:r>
      <w:r w:rsidR="00BF21F9" w:rsidRPr="00CB01DE">
        <w:rPr>
          <w:rFonts w:asciiTheme="minorHAnsi" w:hAnsiTheme="minorHAnsi" w:cstheme="minorHAnsi"/>
          <w:color w:val="000000"/>
          <w:szCs w:val="20"/>
          <w:lang w:val="sl-SI" w:eastAsia="fr-FR"/>
        </w:rPr>
        <w:t>: 6</w:t>
      </w:r>
      <w:r w:rsidR="00D12070">
        <w:rPr>
          <w:rFonts w:asciiTheme="minorHAnsi" w:hAnsiTheme="minorHAnsi" w:cstheme="minorHAnsi"/>
          <w:color w:val="000000"/>
          <w:szCs w:val="20"/>
          <w:lang w:val="sl-SI" w:eastAsia="fr-FR"/>
        </w:rPr>
        <w:t>0</w:t>
      </w:r>
      <w:r w:rsidR="00BF21F9" w:rsidRPr="00CB01DE">
        <w:rPr>
          <w:rFonts w:asciiTheme="minorHAnsi" w:hAnsiTheme="minorHAnsi" w:cstheme="minorHAnsi"/>
          <w:color w:val="000000"/>
          <w:szCs w:val="20"/>
          <w:lang w:val="sl-SI" w:eastAsia="fr-FR"/>
        </w:rPr>
        <w:t xml:space="preserve">% </w:t>
      </w:r>
      <w:r w:rsidR="00BF21F9" w:rsidRPr="00CB01DE">
        <w:rPr>
          <w:rFonts w:asciiTheme="minorHAnsi" w:hAnsiTheme="minorHAnsi" w:cstheme="minorHAnsi"/>
          <w:color w:val="000000"/>
          <w:szCs w:val="20"/>
          <w:lang w:val="sl-SI" w:eastAsia="fr-FR"/>
        </w:rPr>
        <w:t>Evropejcev</w:t>
      </w:r>
      <w:r w:rsidR="009342B6">
        <w:rPr>
          <w:rFonts w:asciiTheme="minorHAnsi" w:hAnsiTheme="minorHAnsi" w:cstheme="minorHAnsi"/>
          <w:color w:val="000000"/>
          <w:szCs w:val="20"/>
          <w:lang w:val="sl-SI" w:eastAsia="fr-FR"/>
        </w:rPr>
        <w:t xml:space="preserve"> jim zaupa</w:t>
      </w:r>
      <w:r w:rsidR="00BF21F9" w:rsidRPr="00CB01DE">
        <w:rPr>
          <w:rFonts w:asciiTheme="minorHAnsi" w:hAnsiTheme="minorHAnsi" w:cstheme="minorHAnsi"/>
          <w:color w:val="000000"/>
          <w:szCs w:val="20"/>
          <w:lang w:val="sl-SI" w:eastAsia="fr-FR"/>
        </w:rPr>
        <w:t>, 37% je glede prihodnjih odločitev skeptičnih. V pravilnost prihodnjih odločitev so najbolj prepričani v državah, ki so tudi najbolj zadovoljne z dosedanjimi ukrepi, pr</w:t>
      </w:r>
      <w:r w:rsidR="00BF21F9">
        <w:rPr>
          <w:rFonts w:asciiTheme="minorHAnsi" w:hAnsiTheme="minorHAnsi" w:cstheme="minorHAnsi"/>
          <w:color w:val="000000"/>
          <w:szCs w:val="20"/>
          <w:lang w:val="sl-SI" w:eastAsia="fr-FR"/>
        </w:rPr>
        <w:t>e</w:t>
      </w:r>
      <w:r w:rsidR="00BF21F9" w:rsidRPr="00CB01DE">
        <w:rPr>
          <w:rFonts w:asciiTheme="minorHAnsi" w:hAnsiTheme="minorHAnsi" w:cstheme="minorHAnsi"/>
          <w:color w:val="000000"/>
          <w:szCs w:val="20"/>
          <w:lang w:val="sl-SI" w:eastAsia="fr-FR"/>
        </w:rPr>
        <w:t>dnjačijo Portugalska (86% zaupa), Irska (83</w:t>
      </w:r>
      <w:r w:rsidR="006462E7">
        <w:rPr>
          <w:rFonts w:asciiTheme="minorHAnsi" w:hAnsiTheme="minorHAnsi" w:cstheme="minorHAnsi"/>
          <w:color w:val="000000"/>
          <w:szCs w:val="20"/>
          <w:lang w:val="sl-SI" w:eastAsia="fr-FR"/>
        </w:rPr>
        <w:t>%</w:t>
      </w:r>
      <w:r w:rsidR="00BF21F9" w:rsidRPr="00CB01DE">
        <w:rPr>
          <w:rFonts w:asciiTheme="minorHAnsi" w:hAnsiTheme="minorHAnsi" w:cstheme="minorHAnsi"/>
          <w:color w:val="000000"/>
          <w:szCs w:val="20"/>
          <w:lang w:val="sl-SI" w:eastAsia="fr-FR"/>
        </w:rPr>
        <w:t>), ter Danska (77%). Slovenija je ponovno na dnu lestvice, nižjo stopnjo zaupanja so zabeležili le še v Franciji (47% zaupa, 48</w:t>
      </w:r>
      <w:r w:rsidR="00BF21F9">
        <w:rPr>
          <w:rFonts w:asciiTheme="minorHAnsi" w:hAnsiTheme="minorHAnsi" w:cstheme="minorHAnsi"/>
          <w:color w:val="000000"/>
          <w:szCs w:val="20"/>
          <w:lang w:val="sl-SI" w:eastAsia="fr-FR"/>
        </w:rPr>
        <w:t>%</w:t>
      </w:r>
      <w:r w:rsidR="00BF21F9" w:rsidRPr="00CB01DE">
        <w:rPr>
          <w:rFonts w:asciiTheme="minorHAnsi" w:hAnsiTheme="minorHAnsi" w:cstheme="minorHAnsi"/>
          <w:color w:val="000000"/>
          <w:szCs w:val="20"/>
          <w:lang w:val="sl-SI" w:eastAsia="fr-FR"/>
        </w:rPr>
        <w:t xml:space="preserve"> ne zaupa) ter v Grčiji (48% zaupa, enak delež ne zaupa).</w:t>
      </w:r>
    </w:p>
    <w:p w14:paraId="282A7E18" w14:textId="77777777" w:rsidR="00BF21F9" w:rsidRDefault="00BF21F9" w:rsidP="00354B7C">
      <w:pPr>
        <w:pStyle w:val="Bodytext"/>
        <w:rPr>
          <w:rFonts w:asciiTheme="minorHAnsi" w:hAnsiTheme="minorHAnsi" w:cstheme="minorHAnsi"/>
          <w:color w:val="000000"/>
          <w:sz w:val="20"/>
          <w:lang w:val="sl-SI" w:eastAsia="fr-FR"/>
        </w:rPr>
        <w:sectPr w:rsidR="00BF21F9" w:rsidSect="00354B7C">
          <w:headerReference w:type="default" r:id="rId44"/>
          <w:footerReference w:type="default" r:id="rId45"/>
          <w:type w:val="continuous"/>
          <w:pgSz w:w="11906" w:h="16838" w:code="9"/>
          <w:pgMar w:top="720" w:right="720" w:bottom="720" w:left="720" w:header="709" w:footer="45" w:gutter="0"/>
          <w:pgNumType w:start="1"/>
          <w:cols w:num="2" w:space="708"/>
          <w:docGrid w:linePitch="360"/>
        </w:sectPr>
      </w:pPr>
    </w:p>
    <w:p w14:paraId="16AD456E" w14:textId="13100E7D" w:rsidR="0050140D" w:rsidRPr="0050140D" w:rsidRDefault="00404BBD" w:rsidP="008B1908">
      <w:pPr>
        <w:pStyle w:val="Heading1"/>
        <w:numPr>
          <w:ilvl w:val="0"/>
          <w:numId w:val="27"/>
        </w:numPr>
      </w:pPr>
      <w:bookmarkStart w:id="41" w:name="_Toc98874440"/>
      <w:bookmarkStart w:id="42" w:name="_Toc99582885"/>
      <w:r>
        <w:t>P</w:t>
      </w:r>
      <w:r w:rsidR="0050140D" w:rsidRPr="00EB6A7C">
        <w:t>ričakovanja glede okrevanja po pandemiji</w:t>
      </w:r>
      <w:bookmarkEnd w:id="41"/>
      <w:bookmarkEnd w:id="42"/>
    </w:p>
    <w:p w14:paraId="73AC6C93" w14:textId="77777777" w:rsidR="00CC2860" w:rsidRPr="00EB6A7C" w:rsidRDefault="00CC2860" w:rsidP="008C4294">
      <w:pPr>
        <w:pStyle w:val="Heading1"/>
        <w:sectPr w:rsidR="00CC2860" w:rsidRPr="00EB6A7C" w:rsidSect="005B3AB2">
          <w:type w:val="continuous"/>
          <w:pgSz w:w="11906" w:h="16838" w:code="9"/>
          <w:pgMar w:top="720" w:right="720" w:bottom="720" w:left="720" w:header="709" w:footer="737" w:gutter="0"/>
          <w:cols w:space="708"/>
          <w:docGrid w:linePitch="360"/>
        </w:sectPr>
      </w:pPr>
    </w:p>
    <w:p w14:paraId="0CFCA3D6" w14:textId="2235E7B4" w:rsidR="00A54D00" w:rsidRDefault="00CC2860" w:rsidP="00A54D00">
      <w:pPr>
        <w:pStyle w:val="Bodytext"/>
        <w:spacing w:line="276" w:lineRule="auto"/>
        <w:ind w:left="62"/>
        <w:rPr>
          <w:rFonts w:asciiTheme="minorHAnsi" w:hAnsiTheme="minorHAnsi" w:cstheme="minorHAnsi"/>
          <w:color w:val="000000"/>
          <w:sz w:val="20"/>
          <w:lang w:val="sl-SI" w:eastAsia="fr-FR"/>
        </w:rPr>
      </w:pPr>
      <w:r w:rsidRPr="00CB01DE">
        <w:rPr>
          <w:rFonts w:asciiTheme="minorHAnsi" w:hAnsiTheme="minorHAnsi" w:cstheme="minorHAnsi"/>
          <w:color w:val="000000"/>
          <w:sz w:val="20"/>
          <w:lang w:val="sl-SI" w:eastAsia="fr-FR"/>
        </w:rPr>
        <w:t xml:space="preserve">Glede pričakovanega </w:t>
      </w:r>
      <w:r w:rsidRPr="00353F1B">
        <w:rPr>
          <w:rFonts w:asciiTheme="minorHAnsi" w:hAnsiTheme="minorHAnsi" w:cstheme="minorHAnsi"/>
          <w:b/>
          <w:bCs/>
          <w:color w:val="000000"/>
          <w:sz w:val="20"/>
          <w:lang w:val="sl-SI" w:eastAsia="fr-FR"/>
        </w:rPr>
        <w:t>okrevanja gospodarstva po pandemiji</w:t>
      </w:r>
      <w:r w:rsidRPr="00CB01DE">
        <w:rPr>
          <w:rFonts w:asciiTheme="minorHAnsi" w:hAnsiTheme="minorHAnsi" w:cstheme="minorHAnsi"/>
          <w:color w:val="000000"/>
          <w:sz w:val="20"/>
          <w:lang w:val="sl-SI" w:eastAsia="fr-FR"/>
        </w:rPr>
        <w:t xml:space="preserve"> so državljani EU ponovno precej soglasni: večina ga ne pričakuje pred letom 2023 ali še kasneje. V pov</w:t>
      </w:r>
      <w:r w:rsidR="00613FE7">
        <w:rPr>
          <w:rFonts w:asciiTheme="minorHAnsi" w:hAnsiTheme="minorHAnsi" w:cstheme="minorHAnsi"/>
          <w:color w:val="000000"/>
          <w:sz w:val="20"/>
          <w:lang w:val="sl-SI" w:eastAsia="fr-FR"/>
        </w:rPr>
        <w:t>p</w:t>
      </w:r>
      <w:r w:rsidRPr="00CB01DE">
        <w:rPr>
          <w:rFonts w:asciiTheme="minorHAnsi" w:hAnsiTheme="minorHAnsi" w:cstheme="minorHAnsi"/>
          <w:color w:val="000000"/>
          <w:sz w:val="20"/>
          <w:lang w:val="sl-SI" w:eastAsia="fr-FR"/>
        </w:rPr>
        <w:t xml:space="preserve">rečju tako meni </w:t>
      </w:r>
      <w:r w:rsidR="00926D20">
        <w:rPr>
          <w:rFonts w:asciiTheme="minorHAnsi" w:hAnsiTheme="minorHAnsi" w:cstheme="minorHAnsi"/>
          <w:color w:val="000000"/>
          <w:sz w:val="20"/>
          <w:lang w:val="sl-SI" w:eastAsia="fr-FR"/>
        </w:rPr>
        <w:t>68</w:t>
      </w:r>
      <w:r w:rsidR="005D6411">
        <w:rPr>
          <w:rFonts w:asciiTheme="minorHAnsi" w:hAnsiTheme="minorHAnsi" w:cstheme="minorHAnsi"/>
          <w:color w:val="000000"/>
          <w:sz w:val="20"/>
          <w:lang w:val="sl-SI" w:eastAsia="fr-FR"/>
        </w:rPr>
        <w:t>%</w:t>
      </w:r>
      <w:r w:rsidR="005D6411" w:rsidRPr="00CB01DE">
        <w:rPr>
          <w:rFonts w:asciiTheme="minorHAnsi" w:hAnsiTheme="minorHAnsi" w:cstheme="minorHAnsi"/>
          <w:color w:val="000000"/>
          <w:sz w:val="20"/>
          <w:lang w:val="sl-SI" w:eastAsia="fr-FR"/>
        </w:rPr>
        <w:t xml:space="preserve"> vprašanih </w:t>
      </w:r>
      <w:r w:rsidR="005D6411">
        <w:rPr>
          <w:rFonts w:asciiTheme="minorHAnsi" w:hAnsiTheme="minorHAnsi" w:cstheme="minorHAnsi"/>
          <w:color w:val="000000"/>
          <w:sz w:val="20"/>
          <w:lang w:val="sl-SI" w:eastAsia="fr-FR"/>
        </w:rPr>
        <w:t xml:space="preserve">Slovencev </w:t>
      </w:r>
      <w:r w:rsidR="00926D20" w:rsidRPr="00CB01DE">
        <w:rPr>
          <w:rFonts w:asciiTheme="minorHAnsi" w:hAnsiTheme="minorHAnsi" w:cstheme="minorHAnsi"/>
          <w:color w:val="000000"/>
          <w:sz w:val="20"/>
          <w:lang w:val="sl-SI" w:eastAsia="fr-FR"/>
        </w:rPr>
        <w:t>(15</w:t>
      </w:r>
      <w:r w:rsidR="00926D20">
        <w:rPr>
          <w:rFonts w:asciiTheme="minorHAnsi" w:hAnsiTheme="minorHAnsi" w:cstheme="minorHAnsi"/>
          <w:color w:val="000000"/>
          <w:sz w:val="20"/>
          <w:lang w:val="sl-SI" w:eastAsia="fr-FR"/>
        </w:rPr>
        <w:t>%</w:t>
      </w:r>
      <w:r w:rsidR="00926D20" w:rsidRPr="00CB01DE">
        <w:rPr>
          <w:rFonts w:asciiTheme="minorHAnsi" w:hAnsiTheme="minorHAnsi" w:cstheme="minorHAnsi"/>
          <w:color w:val="000000"/>
          <w:sz w:val="20"/>
          <w:lang w:val="sl-SI" w:eastAsia="fr-FR"/>
        </w:rPr>
        <w:t xml:space="preserve"> meni, da se popolno okrevanje ne bo </w:t>
      </w:r>
      <w:r w:rsidR="00926D20">
        <w:rPr>
          <w:rFonts w:asciiTheme="minorHAnsi" w:hAnsiTheme="minorHAnsi" w:cstheme="minorHAnsi"/>
          <w:color w:val="000000"/>
          <w:sz w:val="20"/>
          <w:lang w:val="sl-SI" w:eastAsia="fr-FR"/>
        </w:rPr>
        <w:t xml:space="preserve"> </w:t>
      </w:r>
      <w:r w:rsidR="00926D20" w:rsidRPr="00CB01DE">
        <w:rPr>
          <w:rFonts w:asciiTheme="minorHAnsi" w:hAnsiTheme="minorHAnsi" w:cstheme="minorHAnsi"/>
          <w:color w:val="000000"/>
          <w:sz w:val="20"/>
          <w:lang w:val="sl-SI" w:eastAsia="fr-FR"/>
        </w:rPr>
        <w:t>nikoli zgodilo, 8</w:t>
      </w:r>
      <w:r w:rsidR="00926D20">
        <w:rPr>
          <w:rFonts w:asciiTheme="minorHAnsi" w:hAnsiTheme="minorHAnsi" w:cstheme="minorHAnsi"/>
          <w:color w:val="000000"/>
          <w:sz w:val="20"/>
          <w:lang w:val="sl-SI" w:eastAsia="fr-FR"/>
        </w:rPr>
        <w:t>%</w:t>
      </w:r>
      <w:r w:rsidR="00926D20" w:rsidRPr="00CB01DE">
        <w:rPr>
          <w:rFonts w:asciiTheme="minorHAnsi" w:hAnsiTheme="minorHAnsi" w:cstheme="minorHAnsi"/>
          <w:color w:val="000000"/>
          <w:sz w:val="20"/>
          <w:lang w:val="sl-SI" w:eastAsia="fr-FR"/>
        </w:rPr>
        <w:t xml:space="preserve"> meni, da se bo zgodilo že letos in 7</w:t>
      </w:r>
      <w:r w:rsidR="00926D20">
        <w:rPr>
          <w:rFonts w:asciiTheme="minorHAnsi" w:hAnsiTheme="minorHAnsi" w:cstheme="minorHAnsi"/>
          <w:color w:val="000000"/>
          <w:sz w:val="20"/>
          <w:lang w:val="sl-SI" w:eastAsia="fr-FR"/>
        </w:rPr>
        <w:t>%,</w:t>
      </w:r>
      <w:r w:rsidR="00926D20" w:rsidRPr="00CB01DE">
        <w:rPr>
          <w:rFonts w:asciiTheme="minorHAnsi" w:hAnsiTheme="minorHAnsi" w:cstheme="minorHAnsi"/>
          <w:color w:val="000000"/>
          <w:sz w:val="20"/>
          <w:lang w:val="sl-SI" w:eastAsia="fr-FR"/>
        </w:rPr>
        <w:t xml:space="preserve"> da se</w:t>
      </w:r>
      <w:r w:rsidR="00926D20">
        <w:rPr>
          <w:rFonts w:asciiTheme="minorHAnsi" w:hAnsiTheme="minorHAnsi" w:cstheme="minorHAnsi"/>
          <w:color w:val="000000"/>
          <w:sz w:val="20"/>
          <w:lang w:val="sl-SI" w:eastAsia="fr-FR"/>
        </w:rPr>
        <w:t xml:space="preserve"> </w:t>
      </w:r>
      <w:r w:rsidR="00926D20" w:rsidRPr="00CB01DE">
        <w:rPr>
          <w:rFonts w:asciiTheme="minorHAnsi" w:hAnsiTheme="minorHAnsi" w:cstheme="minorHAnsi"/>
          <w:color w:val="000000"/>
          <w:sz w:val="20"/>
          <w:lang w:val="sl-SI" w:eastAsia="fr-FR"/>
        </w:rPr>
        <w:t>je že zgodilo)</w:t>
      </w:r>
      <w:r w:rsidR="00926D20">
        <w:rPr>
          <w:rFonts w:asciiTheme="minorHAnsi" w:hAnsiTheme="minorHAnsi" w:cstheme="minorHAnsi"/>
          <w:color w:val="000000"/>
          <w:sz w:val="20"/>
          <w:lang w:val="sl-SI" w:eastAsia="fr-FR"/>
        </w:rPr>
        <w:t xml:space="preserve"> </w:t>
      </w:r>
      <w:r w:rsidR="005D6411">
        <w:rPr>
          <w:rFonts w:asciiTheme="minorHAnsi" w:hAnsiTheme="minorHAnsi" w:cstheme="minorHAnsi"/>
          <w:color w:val="000000"/>
          <w:sz w:val="20"/>
          <w:lang w:val="sl-SI" w:eastAsia="fr-FR"/>
        </w:rPr>
        <w:t xml:space="preserve">ter </w:t>
      </w:r>
      <w:r w:rsidRPr="00CB01DE">
        <w:rPr>
          <w:rFonts w:asciiTheme="minorHAnsi" w:hAnsiTheme="minorHAnsi" w:cstheme="minorHAnsi"/>
          <w:color w:val="000000"/>
          <w:sz w:val="20"/>
          <w:lang w:val="sl-SI" w:eastAsia="fr-FR"/>
        </w:rPr>
        <w:t xml:space="preserve">okrog </w:t>
      </w:r>
      <w:r w:rsidR="00CC25F0">
        <w:rPr>
          <w:rFonts w:asciiTheme="minorHAnsi" w:hAnsiTheme="minorHAnsi" w:cstheme="minorHAnsi"/>
          <w:color w:val="000000"/>
          <w:sz w:val="20"/>
          <w:lang w:val="sl-SI" w:eastAsia="fr-FR"/>
        </w:rPr>
        <w:t>sedem</w:t>
      </w:r>
      <w:r w:rsidRPr="00CB01DE">
        <w:rPr>
          <w:rFonts w:asciiTheme="minorHAnsi" w:hAnsiTheme="minorHAnsi" w:cstheme="minorHAnsi"/>
          <w:color w:val="000000"/>
          <w:sz w:val="20"/>
          <w:lang w:val="sl-SI" w:eastAsia="fr-FR"/>
        </w:rPr>
        <w:t xml:space="preserve"> od </w:t>
      </w:r>
      <w:r w:rsidR="00CC25F0">
        <w:rPr>
          <w:rFonts w:asciiTheme="minorHAnsi" w:hAnsiTheme="minorHAnsi" w:cstheme="minorHAnsi"/>
          <w:color w:val="000000"/>
          <w:sz w:val="20"/>
          <w:lang w:val="sl-SI" w:eastAsia="fr-FR"/>
        </w:rPr>
        <w:t xml:space="preserve">desetih </w:t>
      </w:r>
      <w:r w:rsidRPr="00CB01DE">
        <w:rPr>
          <w:rFonts w:asciiTheme="minorHAnsi" w:hAnsiTheme="minorHAnsi" w:cstheme="minorHAnsi"/>
          <w:color w:val="000000"/>
          <w:sz w:val="20"/>
          <w:lang w:val="sl-SI" w:eastAsia="fr-FR"/>
        </w:rPr>
        <w:t>Evropejcev</w:t>
      </w:r>
      <w:r w:rsidR="00197CC2">
        <w:rPr>
          <w:rFonts w:asciiTheme="minorHAnsi" w:hAnsiTheme="minorHAnsi" w:cstheme="minorHAnsi"/>
          <w:color w:val="000000"/>
          <w:sz w:val="20"/>
          <w:lang w:val="sl-SI" w:eastAsia="fr-FR"/>
        </w:rPr>
        <w:t xml:space="preserve"> (71%, 3% se je že zgodilo; 11% v letu 2022, 125 »nikoli«)</w:t>
      </w:r>
      <w:r w:rsidRPr="00CB01DE">
        <w:rPr>
          <w:rFonts w:asciiTheme="minorHAnsi" w:hAnsiTheme="minorHAnsi" w:cstheme="minorHAnsi"/>
          <w:color w:val="000000"/>
          <w:sz w:val="20"/>
          <w:lang w:val="sl-SI" w:eastAsia="fr-FR"/>
        </w:rPr>
        <w:t xml:space="preserve">. Od </w:t>
      </w:r>
      <w:r>
        <w:rPr>
          <w:rFonts w:asciiTheme="minorHAnsi" w:hAnsiTheme="minorHAnsi" w:cstheme="minorHAnsi"/>
          <w:color w:val="000000"/>
          <w:sz w:val="20"/>
          <w:lang w:val="sl-SI" w:eastAsia="fr-FR"/>
        </w:rPr>
        <w:t>pomladnega</w:t>
      </w:r>
      <w:r w:rsidRPr="00CB01DE">
        <w:rPr>
          <w:rFonts w:asciiTheme="minorHAnsi" w:hAnsiTheme="minorHAnsi" w:cstheme="minorHAnsi"/>
          <w:color w:val="000000"/>
          <w:sz w:val="20"/>
          <w:lang w:val="sl-SI" w:eastAsia="fr-FR"/>
        </w:rPr>
        <w:t xml:space="preserve"> merjenja so vprašani svoj</w:t>
      </w:r>
      <w:r>
        <w:rPr>
          <w:rFonts w:asciiTheme="minorHAnsi" w:hAnsiTheme="minorHAnsi" w:cstheme="minorHAnsi"/>
          <w:color w:val="000000"/>
          <w:sz w:val="20"/>
          <w:lang w:val="sl-SI" w:eastAsia="fr-FR"/>
        </w:rPr>
        <w:t>a</w:t>
      </w:r>
      <w:r w:rsidRPr="00CB01DE">
        <w:rPr>
          <w:rFonts w:asciiTheme="minorHAnsi" w:hAnsiTheme="minorHAnsi" w:cstheme="minorHAnsi"/>
          <w:color w:val="000000"/>
          <w:sz w:val="20"/>
          <w:lang w:val="sl-SI" w:eastAsia="fr-FR"/>
        </w:rPr>
        <w:t xml:space="preserve"> </w:t>
      </w:r>
      <w:r>
        <w:rPr>
          <w:rFonts w:asciiTheme="minorHAnsi" w:hAnsiTheme="minorHAnsi" w:cstheme="minorHAnsi"/>
          <w:color w:val="000000"/>
          <w:sz w:val="20"/>
          <w:lang w:val="sl-SI" w:eastAsia="fr-FR"/>
        </w:rPr>
        <w:t>pričakovanja</w:t>
      </w:r>
      <w:r w:rsidRPr="00CB01DE">
        <w:rPr>
          <w:rFonts w:asciiTheme="minorHAnsi" w:hAnsiTheme="minorHAnsi" w:cstheme="minorHAnsi"/>
          <w:color w:val="000000"/>
          <w:sz w:val="20"/>
          <w:lang w:val="sl-SI" w:eastAsia="fr-FR"/>
        </w:rPr>
        <w:t xml:space="preserve"> </w:t>
      </w:r>
      <w:r>
        <w:rPr>
          <w:rFonts w:asciiTheme="minorHAnsi" w:hAnsiTheme="minorHAnsi" w:cstheme="minorHAnsi"/>
          <w:color w:val="000000"/>
          <w:sz w:val="20"/>
          <w:lang w:val="sl-SI" w:eastAsia="fr-FR"/>
        </w:rPr>
        <w:t>za</w:t>
      </w:r>
      <w:r w:rsidRPr="00CB01DE">
        <w:rPr>
          <w:rFonts w:asciiTheme="minorHAnsi" w:hAnsiTheme="minorHAnsi" w:cstheme="minorHAnsi"/>
          <w:color w:val="000000"/>
          <w:sz w:val="20"/>
          <w:lang w:val="sl-SI" w:eastAsia="fr-FR"/>
        </w:rPr>
        <w:t>maknili nekoliko bolj v prihodnost, zmanjšalo se</w:t>
      </w:r>
      <w:r>
        <w:rPr>
          <w:rFonts w:asciiTheme="minorHAnsi" w:hAnsiTheme="minorHAnsi" w:cstheme="minorHAnsi"/>
          <w:color w:val="000000"/>
          <w:sz w:val="20"/>
          <w:lang w:val="sl-SI" w:eastAsia="fr-FR"/>
        </w:rPr>
        <w:t xml:space="preserve"> </w:t>
      </w:r>
      <w:r w:rsidRPr="00CB01DE">
        <w:rPr>
          <w:rFonts w:asciiTheme="minorHAnsi" w:hAnsiTheme="minorHAnsi" w:cstheme="minorHAnsi"/>
          <w:color w:val="000000"/>
          <w:sz w:val="20"/>
          <w:lang w:val="sl-SI" w:eastAsia="fr-FR"/>
        </w:rPr>
        <w:t>je število tistih, ki menijo, da bo okrevanje nastopilo leta 2022 (-6 o.t. v Sloveniji, -12 o.t. v EU27), povečalo mnenje, da bo okrevanje šele 2023 ali kasneje (+2 o.t. v Sloveniji, +10 v EU27) oz. da do praveg</w:t>
      </w:r>
      <w:r>
        <w:rPr>
          <w:rFonts w:asciiTheme="minorHAnsi" w:hAnsiTheme="minorHAnsi" w:cstheme="minorHAnsi"/>
          <w:color w:val="000000"/>
          <w:sz w:val="20"/>
          <w:lang w:val="sl-SI" w:eastAsia="fr-FR"/>
        </w:rPr>
        <w:t>a</w:t>
      </w:r>
      <w:r w:rsidRPr="00CB01DE">
        <w:rPr>
          <w:rFonts w:asciiTheme="minorHAnsi" w:hAnsiTheme="minorHAnsi" w:cstheme="minorHAnsi"/>
          <w:color w:val="000000"/>
          <w:sz w:val="20"/>
          <w:lang w:val="sl-SI" w:eastAsia="fr-FR"/>
        </w:rPr>
        <w:t xml:space="preserve"> okrevanja ne bo nikoli več prišlo (+1 o</w:t>
      </w:r>
      <w:r>
        <w:rPr>
          <w:rFonts w:asciiTheme="minorHAnsi" w:hAnsiTheme="minorHAnsi" w:cstheme="minorHAnsi"/>
          <w:color w:val="000000"/>
          <w:sz w:val="20"/>
          <w:lang w:val="sl-SI" w:eastAsia="fr-FR"/>
        </w:rPr>
        <w:t>.</w:t>
      </w:r>
      <w:r w:rsidRPr="00CB01DE">
        <w:rPr>
          <w:rFonts w:asciiTheme="minorHAnsi" w:hAnsiTheme="minorHAnsi" w:cstheme="minorHAnsi"/>
          <w:color w:val="000000"/>
          <w:sz w:val="20"/>
          <w:lang w:val="sl-SI" w:eastAsia="fr-FR"/>
        </w:rPr>
        <w:t>t</w:t>
      </w:r>
      <w:r>
        <w:rPr>
          <w:rFonts w:asciiTheme="minorHAnsi" w:hAnsiTheme="minorHAnsi" w:cstheme="minorHAnsi"/>
          <w:color w:val="000000"/>
          <w:sz w:val="20"/>
          <w:lang w:val="sl-SI" w:eastAsia="fr-FR"/>
        </w:rPr>
        <w:t>.</w:t>
      </w:r>
      <w:r w:rsidRPr="00CB01DE">
        <w:rPr>
          <w:rFonts w:asciiTheme="minorHAnsi" w:hAnsiTheme="minorHAnsi" w:cstheme="minorHAnsi"/>
          <w:color w:val="000000"/>
          <w:sz w:val="20"/>
          <w:lang w:val="sl-SI" w:eastAsia="fr-FR"/>
        </w:rPr>
        <w:t xml:space="preserve"> v Sloveniji, +4 o.t. v EU).</w:t>
      </w:r>
      <w:r w:rsidR="00A54D00">
        <w:rPr>
          <w:rFonts w:asciiTheme="minorHAnsi" w:hAnsiTheme="minorHAnsi" w:cstheme="minorHAnsi"/>
          <w:color w:val="000000"/>
          <w:sz w:val="20"/>
          <w:lang w:val="sl-SI" w:eastAsia="fr-FR"/>
        </w:rPr>
        <w:t xml:space="preserve"> Pogosteje </w:t>
      </w:r>
      <w:r w:rsidR="004F6D37">
        <w:rPr>
          <w:rFonts w:asciiTheme="minorHAnsi" w:hAnsiTheme="minorHAnsi" w:cstheme="minorHAnsi"/>
          <w:color w:val="000000"/>
          <w:sz w:val="20"/>
          <w:lang w:val="sl-SI" w:eastAsia="fr-FR"/>
        </w:rPr>
        <w:t xml:space="preserve">pričakujejo okrevanje v letu 2023 vprašani v </w:t>
      </w:r>
      <w:r w:rsidR="004F6D37">
        <w:rPr>
          <w:rFonts w:asciiTheme="minorHAnsi" w:hAnsiTheme="minorHAnsi" w:cstheme="minorHAnsi"/>
          <w:color w:val="000000"/>
          <w:sz w:val="20"/>
          <w:lang w:val="sl-SI" w:eastAsia="fr-FR"/>
        </w:rPr>
        <w:t xml:space="preserve">državah v območju evra (72%) kakor državah, ki niso </w:t>
      </w:r>
      <w:r w:rsidR="00214ABD">
        <w:rPr>
          <w:rFonts w:asciiTheme="minorHAnsi" w:hAnsiTheme="minorHAnsi" w:cstheme="minorHAnsi"/>
          <w:color w:val="000000"/>
          <w:sz w:val="20"/>
          <w:lang w:val="sl-SI" w:eastAsia="fr-FR"/>
        </w:rPr>
        <w:t xml:space="preserve">članice </w:t>
      </w:r>
      <w:r w:rsidR="0032748D">
        <w:rPr>
          <w:rFonts w:asciiTheme="minorHAnsi" w:hAnsiTheme="minorHAnsi" w:cstheme="minorHAnsi"/>
          <w:color w:val="000000"/>
          <w:sz w:val="20"/>
          <w:lang w:val="sl-SI" w:eastAsia="fr-FR"/>
        </w:rPr>
        <w:t>območja evra</w:t>
      </w:r>
      <w:r w:rsidR="00214ABD">
        <w:rPr>
          <w:rFonts w:asciiTheme="minorHAnsi" w:hAnsiTheme="minorHAnsi" w:cstheme="minorHAnsi"/>
          <w:color w:val="000000"/>
          <w:sz w:val="20"/>
          <w:lang w:val="sl-SI" w:eastAsia="fr-FR"/>
        </w:rPr>
        <w:t xml:space="preserve"> (64%), slednje pa v večji meri pričakujejo, da do okrevanja ne bo nikoli prišlo (17% v primerjavi z evro državami, kjer je </w:t>
      </w:r>
      <w:r w:rsidR="00936D11">
        <w:rPr>
          <w:rFonts w:asciiTheme="minorHAnsi" w:hAnsiTheme="minorHAnsi" w:cstheme="minorHAnsi"/>
          <w:color w:val="000000"/>
          <w:sz w:val="20"/>
          <w:lang w:val="sl-SI" w:eastAsia="fr-FR"/>
        </w:rPr>
        <w:t xml:space="preserve">delež »nikoli« 11%). Podobno visoko stopnjo pričakovanj, da ne bo okrevanja izražajo vprašani v </w:t>
      </w:r>
      <w:r w:rsidR="00B47F42">
        <w:rPr>
          <w:rFonts w:asciiTheme="minorHAnsi" w:hAnsiTheme="minorHAnsi" w:cstheme="minorHAnsi"/>
          <w:color w:val="000000"/>
          <w:sz w:val="20"/>
          <w:lang w:val="sl-SI" w:eastAsia="fr-FR"/>
        </w:rPr>
        <w:t>članicah, ki so se pridružile E</w:t>
      </w:r>
      <w:r w:rsidR="00C31FFE">
        <w:rPr>
          <w:rFonts w:asciiTheme="minorHAnsi" w:hAnsiTheme="minorHAnsi" w:cstheme="minorHAnsi"/>
          <w:color w:val="000000"/>
          <w:sz w:val="20"/>
          <w:lang w:val="sl-SI" w:eastAsia="fr-FR"/>
        </w:rPr>
        <w:t>U</w:t>
      </w:r>
      <w:r w:rsidR="00B47F42">
        <w:rPr>
          <w:rFonts w:asciiTheme="minorHAnsi" w:hAnsiTheme="minorHAnsi" w:cstheme="minorHAnsi"/>
          <w:color w:val="000000"/>
          <w:sz w:val="20"/>
          <w:lang w:val="sl-SI" w:eastAsia="fr-FR"/>
        </w:rPr>
        <w:t xml:space="preserve"> v letu 2004 ali kasneje (19% »nikoli«).</w:t>
      </w:r>
      <w:r w:rsidR="00C31FFE">
        <w:rPr>
          <w:rFonts w:asciiTheme="minorHAnsi" w:hAnsiTheme="minorHAnsi" w:cstheme="minorHAnsi"/>
          <w:color w:val="000000"/>
          <w:sz w:val="20"/>
          <w:lang w:val="sl-SI" w:eastAsia="fr-FR"/>
        </w:rPr>
        <w:t xml:space="preserve"> </w:t>
      </w:r>
      <w:r w:rsidR="003A041C">
        <w:rPr>
          <w:rFonts w:asciiTheme="minorHAnsi" w:hAnsiTheme="minorHAnsi" w:cstheme="minorHAnsi"/>
          <w:color w:val="000000"/>
          <w:sz w:val="20"/>
          <w:lang w:val="sl-SI" w:eastAsia="fr-FR"/>
        </w:rPr>
        <w:t xml:space="preserve">Države se zelo razlikujejo v svojih razmišljanjih: da se je okrevanje že zgodilo, v EU nadpovprečno menijo Danci </w:t>
      </w:r>
      <w:r w:rsidR="000F6B02">
        <w:rPr>
          <w:rFonts w:asciiTheme="minorHAnsi" w:hAnsiTheme="minorHAnsi" w:cstheme="minorHAnsi"/>
          <w:color w:val="000000"/>
          <w:sz w:val="20"/>
          <w:lang w:val="sl-SI" w:eastAsia="fr-FR"/>
        </w:rPr>
        <w:t>(</w:t>
      </w:r>
      <w:r w:rsidR="003A041C">
        <w:rPr>
          <w:rFonts w:asciiTheme="minorHAnsi" w:hAnsiTheme="minorHAnsi" w:cstheme="minorHAnsi"/>
          <w:color w:val="000000"/>
          <w:sz w:val="20"/>
          <w:lang w:val="sl-SI" w:eastAsia="fr-FR"/>
        </w:rPr>
        <w:t>16%)</w:t>
      </w:r>
      <w:r w:rsidR="000F6B02">
        <w:rPr>
          <w:rFonts w:asciiTheme="minorHAnsi" w:hAnsiTheme="minorHAnsi" w:cstheme="minorHAnsi"/>
          <w:color w:val="000000"/>
          <w:sz w:val="20"/>
          <w:lang w:val="sl-SI" w:eastAsia="fr-FR"/>
        </w:rPr>
        <w:t>, da bo nastopilo v letošnjem letu</w:t>
      </w:r>
      <w:r w:rsidR="000F1BF6">
        <w:rPr>
          <w:rFonts w:asciiTheme="minorHAnsi" w:hAnsiTheme="minorHAnsi" w:cstheme="minorHAnsi"/>
          <w:color w:val="000000"/>
          <w:sz w:val="20"/>
          <w:lang w:val="sl-SI" w:eastAsia="fr-FR"/>
        </w:rPr>
        <w:t>, Švedi (18%). Največ odgovorov, ki okrevanje postavljajo v leto 2023, so podali Španci (83%)</w:t>
      </w:r>
      <w:r w:rsidR="00484C0E">
        <w:rPr>
          <w:rFonts w:asciiTheme="minorHAnsi" w:hAnsiTheme="minorHAnsi" w:cstheme="minorHAnsi"/>
          <w:color w:val="000000"/>
          <w:sz w:val="20"/>
          <w:lang w:val="sl-SI" w:eastAsia="fr-FR"/>
        </w:rPr>
        <w:t>, pesimizem glede okrevanja – »nikoli« - pa v največji meri navajajo Hrvati in Slov</w:t>
      </w:r>
      <w:r w:rsidR="00AA2F2D">
        <w:rPr>
          <w:rFonts w:asciiTheme="minorHAnsi" w:hAnsiTheme="minorHAnsi" w:cstheme="minorHAnsi"/>
          <w:color w:val="000000"/>
          <w:sz w:val="20"/>
          <w:lang w:val="sl-SI" w:eastAsia="fr-FR"/>
        </w:rPr>
        <w:t>a</w:t>
      </w:r>
      <w:r w:rsidR="00484C0E">
        <w:rPr>
          <w:rFonts w:asciiTheme="minorHAnsi" w:hAnsiTheme="minorHAnsi" w:cstheme="minorHAnsi"/>
          <w:color w:val="000000"/>
          <w:sz w:val="20"/>
          <w:lang w:val="sl-SI" w:eastAsia="fr-FR"/>
        </w:rPr>
        <w:t>ki (oboji 28%</w:t>
      </w:r>
      <w:r w:rsidR="0071732E">
        <w:rPr>
          <w:rFonts w:asciiTheme="minorHAnsi" w:hAnsiTheme="minorHAnsi" w:cstheme="minorHAnsi"/>
          <w:color w:val="000000"/>
          <w:sz w:val="20"/>
          <w:lang w:val="sl-SI" w:eastAsia="fr-FR"/>
        </w:rPr>
        <w:t>, več kot dvakrat več od povprečja EU</w:t>
      </w:r>
      <w:r w:rsidR="00F52232">
        <w:rPr>
          <w:rFonts w:asciiTheme="minorHAnsi" w:hAnsiTheme="minorHAnsi" w:cstheme="minorHAnsi"/>
          <w:color w:val="000000"/>
          <w:sz w:val="20"/>
          <w:lang w:val="sl-SI" w:eastAsia="fr-FR"/>
        </w:rPr>
        <w:t>2</w:t>
      </w:r>
      <w:r w:rsidR="0071732E">
        <w:rPr>
          <w:rFonts w:asciiTheme="minorHAnsi" w:hAnsiTheme="minorHAnsi" w:cstheme="minorHAnsi"/>
          <w:color w:val="000000"/>
          <w:sz w:val="20"/>
          <w:lang w:val="sl-SI" w:eastAsia="fr-FR"/>
        </w:rPr>
        <w:t>7).</w:t>
      </w:r>
    </w:p>
    <w:p w14:paraId="38CE313F" w14:textId="1E4068A5" w:rsidR="00EB2A55" w:rsidRDefault="00EB2A55" w:rsidP="00354B7C">
      <w:pPr>
        <w:pStyle w:val="Bodytext"/>
        <w:rPr>
          <w:rFonts w:asciiTheme="minorHAnsi" w:hAnsiTheme="minorHAnsi" w:cstheme="minorHAnsi"/>
          <w:color w:val="000000"/>
          <w:sz w:val="20"/>
          <w:lang w:val="sl-SI" w:eastAsia="fr-FR"/>
        </w:rPr>
      </w:pPr>
      <w:r>
        <w:rPr>
          <w:rFonts w:asciiTheme="minorHAnsi" w:hAnsiTheme="minorHAnsi" w:cstheme="minorHAnsi"/>
          <w:color w:val="000000"/>
          <w:sz w:val="20"/>
          <w:lang w:val="sl-SI" w:eastAsia="fr-FR"/>
        </w:rPr>
        <w:br w:type="page"/>
      </w:r>
    </w:p>
    <w:p w14:paraId="27FB51D1" w14:textId="77777777" w:rsidR="00CC2860" w:rsidRDefault="00CC2860" w:rsidP="00354B7C">
      <w:pPr>
        <w:pStyle w:val="Bodytext"/>
        <w:rPr>
          <w:rFonts w:asciiTheme="minorHAnsi" w:hAnsiTheme="minorHAnsi" w:cstheme="minorHAnsi"/>
          <w:color w:val="000000"/>
          <w:sz w:val="20"/>
          <w:lang w:val="sl-SI" w:eastAsia="fr-FR"/>
        </w:rPr>
        <w:sectPr w:rsidR="00CC2860" w:rsidSect="00CC2860">
          <w:type w:val="continuous"/>
          <w:pgSz w:w="11906" w:h="16838" w:code="9"/>
          <w:pgMar w:top="720" w:right="720" w:bottom="720" w:left="720" w:header="709" w:footer="737" w:gutter="0"/>
          <w:cols w:num="2" w:space="708"/>
          <w:docGrid w:linePitch="360"/>
        </w:sectPr>
      </w:pPr>
    </w:p>
    <w:p w14:paraId="4D881742" w14:textId="6C5001F5" w:rsidR="00B26957" w:rsidRPr="006E7656" w:rsidRDefault="00B26957" w:rsidP="00B26957">
      <w:pPr>
        <w:pStyle w:val="Bodytext"/>
        <w:rPr>
          <w:lang w:val="sl-SI"/>
        </w:rPr>
      </w:pPr>
    </w:p>
    <w:p w14:paraId="5024BA16" w14:textId="66BC4FA3" w:rsidR="00B26957" w:rsidRPr="006E7656" w:rsidRDefault="00B26957" w:rsidP="00B26957">
      <w:pPr>
        <w:pStyle w:val="Bodytext"/>
        <w:rPr>
          <w:lang w:val="sl-SI"/>
        </w:rPr>
      </w:pPr>
    </w:p>
    <w:p w14:paraId="275C84C8" w14:textId="7AE6CFF6" w:rsidR="00B26957" w:rsidRPr="006E7656" w:rsidRDefault="00B26957" w:rsidP="00B26957">
      <w:pPr>
        <w:pStyle w:val="Bodytext"/>
        <w:rPr>
          <w:lang w:val="sl-SI"/>
        </w:rPr>
      </w:pPr>
    </w:p>
    <w:p w14:paraId="05D7E8FA" w14:textId="259F4703" w:rsidR="00B26957" w:rsidRPr="006E7656" w:rsidRDefault="00B26957" w:rsidP="00B26957">
      <w:pPr>
        <w:pStyle w:val="Bodytext"/>
        <w:rPr>
          <w:lang w:val="sl-SI"/>
        </w:rPr>
      </w:pPr>
    </w:p>
    <w:p w14:paraId="78F1307D" w14:textId="08B1B256" w:rsidR="00B26957" w:rsidRPr="006E7656" w:rsidRDefault="00B26957" w:rsidP="00B26957">
      <w:pPr>
        <w:pStyle w:val="Bodytext"/>
        <w:rPr>
          <w:lang w:val="sl-SI"/>
        </w:rPr>
      </w:pPr>
    </w:p>
    <w:p w14:paraId="57DE32BB" w14:textId="5810B855" w:rsidR="00B26957" w:rsidRPr="000C6AC4" w:rsidRDefault="00B26957" w:rsidP="00B26957">
      <w:pPr>
        <w:pStyle w:val="SectionDivider"/>
      </w:pPr>
      <w:bookmarkStart w:id="43" w:name="_Toc99582886"/>
      <w:r>
        <w:rPr>
          <w:noProof/>
          <w:color w:val="2B579A"/>
          <w:shd w:val="clear" w:color="auto" w:fill="E6E6E6"/>
          <w:lang w:val="fr-BE" w:eastAsia="fr-BE"/>
        </w:rPr>
        <w:t>INFORMIRANOST IN MEDIJI</w:t>
      </w:r>
      <w:bookmarkEnd w:id="43"/>
    </w:p>
    <w:p w14:paraId="5215AD0E" w14:textId="1640B857" w:rsidR="00537B58" w:rsidRDefault="00537B58" w:rsidP="00CC2860">
      <w:pPr>
        <w:pStyle w:val="Bodytext"/>
        <w:jc w:val="center"/>
        <w:rPr>
          <w:rFonts w:asciiTheme="minorHAnsi" w:hAnsiTheme="minorHAnsi" w:cstheme="minorHAnsi"/>
          <w:color w:val="000000"/>
          <w:sz w:val="20"/>
          <w:lang w:val="sl-SI" w:eastAsia="fr-FR"/>
        </w:rPr>
      </w:pPr>
    </w:p>
    <w:p w14:paraId="312233EC" w14:textId="39C97D3D" w:rsidR="00537B58" w:rsidRDefault="00537B58" w:rsidP="00354B7C">
      <w:pPr>
        <w:pStyle w:val="Bodytext"/>
        <w:rPr>
          <w:rFonts w:asciiTheme="minorHAnsi" w:hAnsiTheme="minorHAnsi" w:cstheme="minorHAnsi"/>
          <w:color w:val="000000"/>
          <w:sz w:val="20"/>
          <w:lang w:val="sl-SI" w:eastAsia="fr-FR"/>
        </w:rPr>
      </w:pPr>
    </w:p>
    <w:p w14:paraId="029CF2BC" w14:textId="1565C613" w:rsidR="00537B58" w:rsidRDefault="00A37565" w:rsidP="00354B7C">
      <w:pPr>
        <w:pStyle w:val="Bodytext"/>
        <w:rPr>
          <w:rFonts w:asciiTheme="minorHAnsi" w:hAnsiTheme="minorHAnsi" w:cstheme="minorHAnsi"/>
          <w:color w:val="000000"/>
          <w:sz w:val="20"/>
          <w:lang w:val="sl-SI" w:eastAsia="fr-FR"/>
        </w:rPr>
      </w:pPr>
      <w:r>
        <w:rPr>
          <w:noProof/>
          <w:color w:val="2B579A"/>
          <w:shd w:val="clear" w:color="auto" w:fill="E6E6E6"/>
          <w:lang w:val="fr-BE" w:eastAsia="fr-BE"/>
        </w:rPr>
        <w:drawing>
          <wp:anchor distT="0" distB="0" distL="114300" distR="114300" simplePos="0" relativeHeight="251794944" behindDoc="0" locked="0" layoutInCell="1" allowOverlap="1" wp14:anchorId="47243037" wp14:editId="7C6C7235">
            <wp:simplePos x="0" y="0"/>
            <wp:positionH relativeFrom="page">
              <wp:align>left</wp:align>
            </wp:positionH>
            <wp:positionV relativeFrom="paragraph">
              <wp:posOffset>843915</wp:posOffset>
            </wp:positionV>
            <wp:extent cx="7557135" cy="5702935"/>
            <wp:effectExtent l="0" t="0" r="5715" b="0"/>
            <wp:wrapNone/>
            <wp:docPr id="41" name="Picture 4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person, in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7135" cy="5702935"/>
                    </a:xfrm>
                    <a:prstGeom prst="rect">
                      <a:avLst/>
                    </a:prstGeom>
                    <a:noFill/>
                  </pic:spPr>
                </pic:pic>
              </a:graphicData>
            </a:graphic>
            <wp14:sizeRelH relativeFrom="margin">
              <wp14:pctWidth>0</wp14:pctWidth>
            </wp14:sizeRelH>
            <wp14:sizeRelV relativeFrom="margin">
              <wp14:pctHeight>0</wp14:pctHeight>
            </wp14:sizeRelV>
          </wp:anchor>
        </w:drawing>
      </w:r>
      <w:r w:rsidRPr="000C6AC4">
        <w:rPr>
          <w:noProof/>
          <w:color w:val="2B579A"/>
          <w:shd w:val="clear" w:color="auto" w:fill="E6E6E6"/>
          <w:lang w:val="fr-BE" w:eastAsia="fr-BE"/>
        </w:rPr>
        <mc:AlternateContent>
          <mc:Choice Requires="wps">
            <w:drawing>
              <wp:anchor distT="0" distB="0" distL="114300" distR="114300" simplePos="0" relativeHeight="251786752" behindDoc="1" locked="0" layoutInCell="1" allowOverlap="1" wp14:anchorId="024D0B93" wp14:editId="029604FE">
                <wp:simplePos x="0" y="0"/>
                <wp:positionH relativeFrom="page">
                  <wp:align>left</wp:align>
                </wp:positionH>
                <wp:positionV relativeFrom="margin">
                  <wp:posOffset>2866390</wp:posOffset>
                </wp:positionV>
                <wp:extent cx="7628255" cy="7292975"/>
                <wp:effectExtent l="0" t="0" r="0" b="3175"/>
                <wp:wrapNone/>
                <wp:docPr id="40" name="Rectangle 40"/>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6C7F5C" id="Rectangle 40" o:spid="_x0000_s1026" style="position:absolute;margin-left:0;margin-top:225.7pt;width:600.65pt;height:574.25pt;z-index:-2515297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" fillcolor="#164193" stroked="f" strokeweight="1pt">
                <w10:wrap anchorx="page" anchory="margin"/>
              </v:rect>
            </w:pict>
          </mc:Fallback>
        </mc:AlternateContent>
      </w:r>
    </w:p>
    <w:p w14:paraId="6C2035C0" w14:textId="29116CA9" w:rsidR="00BF21F9" w:rsidRDefault="00BF21F9" w:rsidP="00354B7C">
      <w:pPr>
        <w:pStyle w:val="Bodytext"/>
        <w:rPr>
          <w:rFonts w:asciiTheme="minorHAnsi" w:hAnsiTheme="minorHAnsi" w:cstheme="minorHAnsi"/>
          <w:color w:val="000000"/>
          <w:sz w:val="20"/>
          <w:lang w:val="sl-SI" w:eastAsia="fr-FR"/>
        </w:rPr>
        <w:sectPr w:rsidR="00BF21F9" w:rsidSect="005B3AB2">
          <w:type w:val="continuous"/>
          <w:pgSz w:w="11906" w:h="16838" w:code="9"/>
          <w:pgMar w:top="720" w:right="720" w:bottom="720" w:left="720" w:header="709" w:footer="737" w:gutter="0"/>
          <w:cols w:space="708"/>
          <w:docGrid w:linePitch="360"/>
        </w:sectPr>
      </w:pPr>
    </w:p>
    <w:p w14:paraId="607D6E73" w14:textId="656C7F19" w:rsidR="00354B7C" w:rsidRPr="006E7656" w:rsidRDefault="00FD1A22" w:rsidP="008B1908">
      <w:pPr>
        <w:pStyle w:val="Heading1"/>
        <w:rPr>
          <w:lang w:val="sl-SI"/>
        </w:rPr>
      </w:pPr>
      <w:bookmarkStart w:id="44" w:name="_Toc99582887"/>
      <w:bookmarkEnd w:id="39"/>
      <w:r w:rsidRPr="006E7656">
        <w:rPr>
          <w:lang w:val="sl-SI"/>
        </w:rPr>
        <w:lastRenderedPageBreak/>
        <w:t>Obveščenost o evropskih vprašanjih in viri informiranja</w:t>
      </w:r>
      <w:bookmarkEnd w:id="44"/>
    </w:p>
    <w:p w14:paraId="4A96AEF4" w14:textId="77777777" w:rsidR="00FD1A22" w:rsidRDefault="00FD1A22" w:rsidP="00354B7C">
      <w:pPr>
        <w:tabs>
          <w:tab w:val="left" w:pos="0"/>
        </w:tabs>
        <w:spacing w:line="276" w:lineRule="auto"/>
        <w:jc w:val="both"/>
        <w:rPr>
          <w:rFonts w:asciiTheme="minorHAnsi" w:hAnsiTheme="minorHAnsi" w:cstheme="minorHAnsi"/>
          <w:color w:val="000000"/>
          <w:szCs w:val="20"/>
          <w:lang w:val="sl-SI" w:eastAsia="fr-FR"/>
        </w:rPr>
      </w:pPr>
    </w:p>
    <w:p w14:paraId="74EC435E" w14:textId="77777777" w:rsidR="00354B7C" w:rsidRDefault="00354B7C" w:rsidP="00354B7C">
      <w:pPr>
        <w:tabs>
          <w:tab w:val="left" w:pos="0"/>
        </w:tabs>
        <w:spacing w:line="276" w:lineRule="auto"/>
        <w:jc w:val="both"/>
        <w:rPr>
          <w:rFonts w:asciiTheme="minorHAnsi" w:hAnsiTheme="minorHAnsi" w:cstheme="minorHAnsi"/>
          <w:color w:val="000000"/>
          <w:szCs w:val="20"/>
          <w:lang w:val="sl-SI" w:eastAsia="fr-FR"/>
        </w:rPr>
        <w:sectPr w:rsidR="00354B7C" w:rsidSect="00397ECD">
          <w:headerReference w:type="default" r:id="rId47"/>
          <w:pgSz w:w="11906" w:h="16838" w:code="9"/>
          <w:pgMar w:top="720" w:right="720" w:bottom="720" w:left="720" w:header="709" w:footer="737" w:gutter="0"/>
          <w:cols w:space="708"/>
          <w:docGrid w:linePitch="360"/>
        </w:sectPr>
      </w:pPr>
    </w:p>
    <w:p w14:paraId="66E92419" w14:textId="404B5AD0" w:rsidR="00702B6F" w:rsidRPr="00CB01DE" w:rsidRDefault="00702B6F" w:rsidP="00FB44D4">
      <w:pPr>
        <w:spacing w:line="276" w:lineRule="auto"/>
        <w:jc w:val="both"/>
        <w:rPr>
          <w:rFonts w:asciiTheme="minorHAnsi" w:hAnsiTheme="minorHAnsi" w:cstheme="minorHAnsi"/>
          <w:color w:val="000000"/>
          <w:szCs w:val="20"/>
          <w:lang w:val="sl-SI" w:eastAsia="fr-FR"/>
        </w:rPr>
      </w:pPr>
      <w:bookmarkStart w:id="45" w:name="_Hlk98629435"/>
      <w:r w:rsidRPr="00CB01DE">
        <w:rPr>
          <w:rFonts w:asciiTheme="minorHAnsi" w:hAnsiTheme="minorHAnsi" w:cstheme="minorHAnsi"/>
          <w:color w:val="000000"/>
          <w:szCs w:val="20"/>
          <w:lang w:val="sl-SI" w:eastAsia="fr-FR"/>
        </w:rPr>
        <w:t>Pri vprašanju obveščenosti o evropskih vprašanjih večji del Slovencev (</w:t>
      </w:r>
      <w:r w:rsidR="00931376" w:rsidRPr="00CB01DE">
        <w:rPr>
          <w:rFonts w:asciiTheme="minorHAnsi" w:hAnsiTheme="minorHAnsi" w:cstheme="minorHAnsi"/>
          <w:color w:val="000000"/>
          <w:szCs w:val="20"/>
          <w:lang w:val="sl-SI" w:eastAsia="fr-FR"/>
        </w:rPr>
        <w:t>6</w:t>
      </w:r>
      <w:r w:rsidR="00931376">
        <w:rPr>
          <w:rFonts w:asciiTheme="minorHAnsi" w:hAnsiTheme="minorHAnsi" w:cstheme="minorHAnsi"/>
          <w:color w:val="000000"/>
          <w:szCs w:val="20"/>
          <w:lang w:val="sl-SI" w:eastAsia="fr-FR"/>
        </w:rPr>
        <w:t>2</w:t>
      </w:r>
      <w:r w:rsidRPr="00CB01DE">
        <w:rPr>
          <w:rFonts w:asciiTheme="minorHAnsi" w:hAnsiTheme="minorHAnsi" w:cstheme="minorHAnsi"/>
          <w:color w:val="000000"/>
          <w:szCs w:val="20"/>
          <w:lang w:val="sl-SI" w:eastAsia="fr-FR"/>
        </w:rPr>
        <w:t>%</w:t>
      </w:r>
      <w:r w:rsidR="006E1CB8">
        <w:rPr>
          <w:rFonts w:asciiTheme="minorHAnsi" w:hAnsiTheme="minorHAnsi" w:cstheme="minorHAnsi"/>
          <w:color w:val="000000"/>
          <w:szCs w:val="20"/>
          <w:lang w:val="sl-SI" w:eastAsia="fr-FR"/>
        </w:rPr>
        <w:t>, -1 o.t.</w:t>
      </w:r>
      <w:r w:rsidRPr="00CB01DE">
        <w:rPr>
          <w:rFonts w:asciiTheme="minorHAnsi" w:hAnsiTheme="minorHAnsi" w:cstheme="minorHAnsi"/>
          <w:color w:val="000000"/>
          <w:szCs w:val="20"/>
          <w:lang w:val="sl-SI" w:eastAsia="fr-FR"/>
        </w:rPr>
        <w:t xml:space="preserve">) odgovarja, da se ne čutijo </w:t>
      </w:r>
      <w:bookmarkEnd w:id="45"/>
      <w:r w:rsidRPr="00CB01DE">
        <w:rPr>
          <w:rFonts w:asciiTheme="minorHAnsi" w:hAnsiTheme="minorHAnsi" w:cstheme="minorHAnsi"/>
          <w:color w:val="000000"/>
          <w:szCs w:val="20"/>
          <w:lang w:val="sl-SI" w:eastAsia="fr-FR"/>
        </w:rPr>
        <w:t>dobro obveščeni o evropskih vprašanjih, medtem ko skoraj štirje od des</w:t>
      </w:r>
      <w:r w:rsidR="00233681">
        <w:rPr>
          <w:rFonts w:asciiTheme="minorHAnsi" w:hAnsiTheme="minorHAnsi" w:cstheme="minorHAnsi"/>
          <w:color w:val="000000"/>
          <w:szCs w:val="20"/>
          <w:lang w:val="sl-SI" w:eastAsia="fr-FR"/>
        </w:rPr>
        <w:t>e</w:t>
      </w:r>
      <w:r w:rsidRPr="00CB01DE">
        <w:rPr>
          <w:rFonts w:asciiTheme="minorHAnsi" w:hAnsiTheme="minorHAnsi" w:cstheme="minorHAnsi"/>
          <w:color w:val="000000"/>
          <w:szCs w:val="20"/>
          <w:lang w:val="sl-SI" w:eastAsia="fr-FR"/>
        </w:rPr>
        <w:t>tih Slovencev (38%</w:t>
      </w:r>
      <w:r w:rsidR="006E1CB8">
        <w:rPr>
          <w:rFonts w:asciiTheme="minorHAnsi" w:hAnsiTheme="minorHAnsi" w:cstheme="minorHAnsi"/>
          <w:color w:val="000000"/>
          <w:szCs w:val="20"/>
          <w:lang w:val="sl-SI" w:eastAsia="fr-FR"/>
        </w:rPr>
        <w:t>, +1 o.t.</w:t>
      </w:r>
      <w:r w:rsidRPr="00CB01DE">
        <w:rPr>
          <w:rFonts w:asciiTheme="minorHAnsi" w:hAnsiTheme="minorHAnsi" w:cstheme="minorHAnsi"/>
          <w:color w:val="000000"/>
          <w:szCs w:val="20"/>
          <w:lang w:val="sl-SI" w:eastAsia="fr-FR"/>
        </w:rPr>
        <w:t xml:space="preserve">) menijo, da so o evropskih vprašanjih dobro obveščeni. V povprečju je občutek obveščenosti o evropskih vprašanjih med Slovenci na višji ravni kakor v povprečju v EU27; </w:t>
      </w:r>
      <w:r w:rsidR="009D335B">
        <w:rPr>
          <w:rFonts w:asciiTheme="minorHAnsi" w:hAnsiTheme="minorHAnsi" w:cstheme="minorHAnsi"/>
          <w:color w:val="000000"/>
          <w:szCs w:val="20"/>
          <w:lang w:val="sl-SI" w:eastAsia="fr-FR"/>
        </w:rPr>
        <w:t>35</w:t>
      </w:r>
      <w:r w:rsidRPr="00CB01DE">
        <w:rPr>
          <w:rFonts w:asciiTheme="minorHAnsi" w:hAnsiTheme="minorHAnsi" w:cstheme="minorHAnsi"/>
          <w:color w:val="000000"/>
          <w:szCs w:val="20"/>
          <w:lang w:val="sl-SI" w:eastAsia="fr-FR"/>
        </w:rPr>
        <w:t>% Evropejcev se</w:t>
      </w:r>
      <w:r>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namreč počuti dobro obveščenih o evropskih vprašanjih</w:t>
      </w:r>
      <w:r w:rsidR="00CD4464">
        <w:rPr>
          <w:rFonts w:asciiTheme="minorHAnsi" w:hAnsiTheme="minorHAnsi" w:cstheme="minorHAnsi"/>
          <w:color w:val="000000"/>
          <w:szCs w:val="20"/>
          <w:lang w:val="sl-SI" w:eastAsia="fr-FR"/>
        </w:rPr>
        <w:t xml:space="preserve"> (-5 o.t.)</w:t>
      </w:r>
      <w:r w:rsidRPr="00CB01DE">
        <w:rPr>
          <w:rFonts w:asciiTheme="minorHAnsi" w:hAnsiTheme="minorHAnsi" w:cstheme="minorHAnsi"/>
          <w:color w:val="000000"/>
          <w:szCs w:val="20"/>
          <w:lang w:val="sl-SI" w:eastAsia="fr-FR"/>
        </w:rPr>
        <w:t xml:space="preserve">, medtem ko se </w:t>
      </w:r>
      <w:r w:rsidR="009D335B" w:rsidRPr="00CB01DE">
        <w:rPr>
          <w:rFonts w:asciiTheme="minorHAnsi" w:hAnsiTheme="minorHAnsi" w:cstheme="minorHAnsi"/>
          <w:color w:val="000000"/>
          <w:szCs w:val="20"/>
          <w:lang w:val="sl-SI" w:eastAsia="fr-FR"/>
        </w:rPr>
        <w:t>6</w:t>
      </w:r>
      <w:r w:rsidR="009D335B">
        <w:rPr>
          <w:rFonts w:asciiTheme="minorHAnsi" w:hAnsiTheme="minorHAnsi" w:cstheme="minorHAnsi"/>
          <w:color w:val="000000"/>
          <w:szCs w:val="20"/>
          <w:lang w:val="sl-SI" w:eastAsia="fr-FR"/>
        </w:rPr>
        <w:t>4</w:t>
      </w:r>
      <w:r w:rsidRPr="00CB01DE">
        <w:rPr>
          <w:rFonts w:asciiTheme="minorHAnsi" w:hAnsiTheme="minorHAnsi" w:cstheme="minorHAnsi"/>
          <w:color w:val="000000"/>
          <w:szCs w:val="20"/>
          <w:lang w:val="sl-SI" w:eastAsia="fr-FR"/>
        </w:rPr>
        <w:t>%</w:t>
      </w:r>
      <w:r w:rsidR="00CD4464">
        <w:rPr>
          <w:rFonts w:asciiTheme="minorHAnsi" w:hAnsiTheme="minorHAnsi" w:cstheme="minorHAnsi"/>
          <w:color w:val="000000"/>
          <w:szCs w:val="20"/>
          <w:lang w:val="sl-SI" w:eastAsia="fr-FR"/>
        </w:rPr>
        <w:t xml:space="preserve"> (+5 o.t.)</w:t>
      </w:r>
      <w:r w:rsidRPr="00CB01DE">
        <w:rPr>
          <w:rFonts w:asciiTheme="minorHAnsi" w:hAnsiTheme="minorHAnsi" w:cstheme="minorHAnsi"/>
          <w:color w:val="000000"/>
          <w:szCs w:val="20"/>
          <w:lang w:val="sl-SI" w:eastAsia="fr-FR"/>
        </w:rPr>
        <w:t xml:space="preserve"> vprašanih v EU počuti o evropskih vprašanjih slabo obveščene.</w:t>
      </w:r>
    </w:p>
    <w:p w14:paraId="191AB28B" w14:textId="77777777" w:rsidR="00702B6F" w:rsidRPr="00CB01DE" w:rsidRDefault="00702B6F" w:rsidP="00FB44D4">
      <w:pPr>
        <w:spacing w:line="276" w:lineRule="auto"/>
        <w:jc w:val="both"/>
        <w:rPr>
          <w:rFonts w:asciiTheme="minorHAnsi" w:hAnsiTheme="minorHAnsi" w:cstheme="minorHAnsi"/>
          <w:color w:val="000000"/>
          <w:szCs w:val="20"/>
          <w:lang w:val="sl-SI" w:eastAsia="fr-FR"/>
        </w:rPr>
      </w:pPr>
    </w:p>
    <w:p w14:paraId="304041B5" w14:textId="683C64E7" w:rsidR="00702B6F" w:rsidRPr="00CB01DE" w:rsidRDefault="00702B6F" w:rsidP="00FB44D4">
      <w:pPr>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Glavni vir informiranja o </w:t>
      </w:r>
      <w:r w:rsidR="008222B1">
        <w:rPr>
          <w:rFonts w:asciiTheme="minorHAnsi" w:hAnsiTheme="minorHAnsi" w:cstheme="minorHAnsi"/>
          <w:color w:val="000000"/>
          <w:szCs w:val="20"/>
          <w:lang w:val="sl-SI" w:eastAsia="fr-FR"/>
        </w:rPr>
        <w:t xml:space="preserve">evropskih </w:t>
      </w:r>
      <w:r w:rsidR="002E56BE">
        <w:rPr>
          <w:rFonts w:asciiTheme="minorHAnsi" w:hAnsiTheme="minorHAnsi" w:cstheme="minorHAnsi"/>
          <w:color w:val="000000"/>
          <w:szCs w:val="20"/>
          <w:lang w:val="sl-SI" w:eastAsia="fr-FR"/>
        </w:rPr>
        <w:t>političnih</w:t>
      </w:r>
      <w:r w:rsidR="002E56BE" w:rsidRPr="00CB01DE">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vprašanjih za večino vprašanih ostaja televizija oz. njeni programi z novicami, ki so glavni vir informacij za 50% Slovencev in 52</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Evropejcev; splošne televizijske kanale za informiranje uporablja 42</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Slovencev in 57</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Evropejcev – v povprečju so splošni TV programi za državljane EU najpomembnejši vir </w:t>
      </w:r>
      <w:r w:rsidRPr="00CB01DE">
        <w:rPr>
          <w:rFonts w:asciiTheme="minorHAnsi" w:hAnsiTheme="minorHAnsi" w:cstheme="minorHAnsi"/>
          <w:color w:val="000000"/>
          <w:szCs w:val="20"/>
          <w:lang w:val="sl-SI" w:eastAsia="fr-FR"/>
        </w:rPr>
        <w:t xml:space="preserve">informacij o </w:t>
      </w:r>
      <w:r w:rsidR="004D68B4">
        <w:rPr>
          <w:rFonts w:asciiTheme="minorHAnsi" w:hAnsiTheme="minorHAnsi" w:cstheme="minorHAnsi"/>
          <w:color w:val="000000"/>
          <w:szCs w:val="20"/>
          <w:lang w:val="sl-SI" w:eastAsia="fr-FR"/>
        </w:rPr>
        <w:t>evropskih</w:t>
      </w:r>
      <w:r w:rsidR="004D68B4" w:rsidRPr="00CB01DE">
        <w:rPr>
          <w:rFonts w:asciiTheme="minorHAnsi" w:hAnsiTheme="minorHAnsi" w:cstheme="minorHAnsi"/>
          <w:color w:val="000000"/>
          <w:szCs w:val="20"/>
          <w:lang w:val="sl-SI" w:eastAsia="fr-FR"/>
        </w:rPr>
        <w:t xml:space="preserve"> </w:t>
      </w:r>
      <w:r w:rsidR="00984E7D">
        <w:rPr>
          <w:rFonts w:asciiTheme="minorHAnsi" w:hAnsiTheme="minorHAnsi" w:cstheme="minorHAnsi"/>
          <w:color w:val="000000"/>
          <w:szCs w:val="20"/>
          <w:lang w:val="sl-SI" w:eastAsia="fr-FR"/>
        </w:rPr>
        <w:t>političnih zadevah</w:t>
      </w:r>
      <w:r w:rsidRPr="00CB01DE">
        <w:rPr>
          <w:rFonts w:asciiTheme="minorHAnsi" w:hAnsiTheme="minorHAnsi" w:cstheme="minorHAnsi"/>
          <w:color w:val="000000"/>
          <w:szCs w:val="20"/>
          <w:lang w:val="sl-SI" w:eastAsia="fr-FR"/>
        </w:rPr>
        <w:t>. Na drugem mestu v Sloveniji in tretjem v EU so informativne spletne strani (spletnih časopisov, rev</w:t>
      </w:r>
      <w:r>
        <w:rPr>
          <w:rFonts w:asciiTheme="minorHAnsi" w:hAnsiTheme="minorHAnsi" w:cstheme="minorHAnsi"/>
          <w:color w:val="000000"/>
          <w:szCs w:val="20"/>
          <w:lang w:val="sl-SI" w:eastAsia="fr-FR"/>
        </w:rPr>
        <w:t>i</w:t>
      </w:r>
      <w:r w:rsidRPr="00CB01DE">
        <w:rPr>
          <w:rFonts w:asciiTheme="minorHAnsi" w:hAnsiTheme="minorHAnsi" w:cstheme="minorHAnsi"/>
          <w:color w:val="000000"/>
          <w:szCs w:val="20"/>
          <w:lang w:val="sl-SI" w:eastAsia="fr-FR"/>
        </w:rPr>
        <w:t>j), kot glavni skupni vir služijo 44</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Slovencem in 39</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Evropejcem. Skoraj štirje od desetih Slovencev (39</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glavne novice o </w:t>
      </w:r>
      <w:r w:rsidR="00984E7D">
        <w:rPr>
          <w:rFonts w:asciiTheme="minorHAnsi" w:hAnsiTheme="minorHAnsi" w:cstheme="minorHAnsi"/>
          <w:color w:val="000000"/>
          <w:szCs w:val="20"/>
          <w:lang w:val="sl-SI" w:eastAsia="fr-FR"/>
        </w:rPr>
        <w:t>političnih</w:t>
      </w:r>
      <w:r w:rsidR="00984E7D" w:rsidRPr="00CB01DE">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vprašanjih</w:t>
      </w:r>
      <w:r w:rsidR="004D68B4">
        <w:rPr>
          <w:rFonts w:asciiTheme="minorHAnsi" w:hAnsiTheme="minorHAnsi" w:cstheme="minorHAnsi"/>
          <w:color w:val="000000"/>
          <w:szCs w:val="20"/>
          <w:lang w:val="sl-SI" w:eastAsia="fr-FR"/>
        </w:rPr>
        <w:t xml:space="preserve"> EU</w:t>
      </w:r>
      <w:r w:rsidRPr="00CB01DE">
        <w:rPr>
          <w:rFonts w:asciiTheme="minorHAnsi" w:hAnsiTheme="minorHAnsi" w:cstheme="minorHAnsi"/>
          <w:color w:val="000000"/>
          <w:szCs w:val="20"/>
          <w:lang w:val="sl-SI" w:eastAsia="fr-FR"/>
        </w:rPr>
        <w:t xml:space="preserve"> dobijo poslušaje radio (39%, na ravni EU2  33%), klasične tiskane medije pa uporablja še četrtina Slovencev (25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in le nekoliko višji delež Evropejcev (28%). Slovenci se v nekoliko večji meri kakor v povprečju drugi državljani EU poslužujejo tudi drugih spletnih virov (spletna družabna omrežja – 30%, v E</w:t>
      </w:r>
      <w:r>
        <w:rPr>
          <w:rFonts w:asciiTheme="minorHAnsi" w:hAnsiTheme="minorHAnsi" w:cstheme="minorHAnsi"/>
          <w:color w:val="000000"/>
          <w:szCs w:val="20"/>
          <w:lang w:val="sl-SI" w:eastAsia="fr-FR"/>
        </w:rPr>
        <w:t>U</w:t>
      </w:r>
      <w:r w:rsidRPr="00CB01DE">
        <w:rPr>
          <w:rFonts w:asciiTheme="minorHAnsi" w:hAnsiTheme="minorHAnsi" w:cstheme="minorHAnsi"/>
          <w:color w:val="000000"/>
          <w:szCs w:val="20"/>
          <w:lang w:val="sl-SI" w:eastAsia="fr-FR"/>
        </w:rPr>
        <w:t>27 25%; spletna gostovanja – 11% v Sloveniji, 6</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v EU27). Skupno so tako spletni viri novic prevzeli močan primat, saj predstavljajo vir informacij o </w:t>
      </w:r>
      <w:r w:rsidR="004D68B4">
        <w:rPr>
          <w:rFonts w:asciiTheme="minorHAnsi" w:hAnsiTheme="minorHAnsi" w:cstheme="minorHAnsi"/>
          <w:color w:val="000000"/>
          <w:szCs w:val="20"/>
          <w:lang w:val="sl-SI" w:eastAsia="fr-FR"/>
        </w:rPr>
        <w:t xml:space="preserve">evropskih </w:t>
      </w:r>
      <w:r w:rsidR="008A43BD">
        <w:rPr>
          <w:rFonts w:asciiTheme="minorHAnsi" w:hAnsiTheme="minorHAnsi" w:cstheme="minorHAnsi"/>
          <w:color w:val="000000"/>
          <w:szCs w:val="20"/>
          <w:lang w:val="sl-SI" w:eastAsia="fr-FR"/>
        </w:rPr>
        <w:t>političnih zadevah</w:t>
      </w:r>
      <w:r w:rsidRPr="00CB01DE">
        <w:rPr>
          <w:rFonts w:asciiTheme="minorHAnsi" w:hAnsiTheme="minorHAnsi" w:cstheme="minorHAnsi"/>
          <w:color w:val="000000"/>
          <w:szCs w:val="20"/>
          <w:lang w:val="sl-SI" w:eastAsia="fr-FR"/>
        </w:rPr>
        <w:t xml:space="preserve"> za 64</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Slovencev ter dobro polovico, 52</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Evropejcev.</w:t>
      </w:r>
    </w:p>
    <w:p w14:paraId="470324F1" w14:textId="143D9897" w:rsidR="00354B7C" w:rsidRDefault="00354B7C" w:rsidP="00FB44D4">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 xml:space="preserve"> </w:t>
      </w:r>
    </w:p>
    <w:p w14:paraId="26E16470" w14:textId="77777777" w:rsidR="00354B7C" w:rsidRPr="00892ED4" w:rsidRDefault="00354B7C" w:rsidP="0058591C">
      <w:pPr>
        <w:spacing w:after="160" w:line="23" w:lineRule="atLeast"/>
        <w:rPr>
          <w:rFonts w:asciiTheme="minorHAnsi" w:hAnsiTheme="minorHAnsi" w:cstheme="minorHAnsi"/>
          <w:color w:val="000000"/>
          <w:szCs w:val="20"/>
          <w:lang w:val="sl-SI" w:eastAsia="fr-FR"/>
        </w:rPr>
        <w:sectPr w:rsidR="00354B7C" w:rsidRPr="00892ED4" w:rsidSect="00354B7C">
          <w:type w:val="continuous"/>
          <w:pgSz w:w="11906" w:h="16838" w:code="9"/>
          <w:pgMar w:top="720" w:right="720" w:bottom="720" w:left="720" w:header="709" w:footer="737" w:gutter="0"/>
          <w:cols w:num="2" w:space="708"/>
          <w:docGrid w:linePitch="360"/>
        </w:sectPr>
      </w:pPr>
    </w:p>
    <w:p w14:paraId="30E19A35" w14:textId="77777777" w:rsidR="00C23AEC" w:rsidRPr="00892ED4" w:rsidRDefault="00C23AEC" w:rsidP="0058591C">
      <w:pPr>
        <w:spacing w:after="160" w:line="23" w:lineRule="atLeast"/>
        <w:rPr>
          <w:rFonts w:asciiTheme="minorHAnsi" w:hAnsiTheme="minorHAnsi" w:cstheme="minorHAnsi"/>
          <w:color w:val="000000"/>
          <w:szCs w:val="20"/>
          <w:lang w:val="sl-SI" w:eastAsia="fr-FR"/>
        </w:rPr>
      </w:pPr>
    </w:p>
    <w:p w14:paraId="5A63B81E" w14:textId="77777777" w:rsidR="00C23AEC" w:rsidRPr="006E7656" w:rsidRDefault="00C23AEC" w:rsidP="00354B7C">
      <w:pPr>
        <w:spacing w:after="160" w:line="259" w:lineRule="auto"/>
        <w:rPr>
          <w:rFonts w:asciiTheme="minorHAnsi" w:hAnsiTheme="minorHAnsi" w:cstheme="minorHAnsi"/>
          <w:szCs w:val="20"/>
          <w:lang w:val="sl-SI"/>
        </w:rPr>
      </w:pPr>
    </w:p>
    <w:p w14:paraId="718EC1A6" w14:textId="6C687807" w:rsidR="00262EA1" w:rsidRPr="001B51F0" w:rsidRDefault="00262EA1" w:rsidP="008B1908">
      <w:pPr>
        <w:pStyle w:val="Heading1"/>
      </w:pPr>
      <w:bookmarkStart w:id="46" w:name="_Toc99582888"/>
      <w:r>
        <w:t>Zaupanje v medije</w:t>
      </w:r>
      <w:bookmarkEnd w:id="46"/>
    </w:p>
    <w:p w14:paraId="47405809" w14:textId="77777777" w:rsidR="001B51F0" w:rsidRDefault="001B51F0" w:rsidP="00354B7C">
      <w:pPr>
        <w:spacing w:after="160" w:line="259" w:lineRule="auto"/>
        <w:rPr>
          <w:rFonts w:asciiTheme="minorHAnsi" w:hAnsiTheme="minorHAnsi" w:cstheme="minorHAnsi"/>
          <w:szCs w:val="20"/>
        </w:rPr>
      </w:pPr>
    </w:p>
    <w:p w14:paraId="0560C647" w14:textId="77777777" w:rsidR="005775AD" w:rsidRDefault="005775AD" w:rsidP="005775AD">
      <w:pPr>
        <w:tabs>
          <w:tab w:val="left" w:pos="0"/>
        </w:tabs>
        <w:spacing w:line="276" w:lineRule="auto"/>
        <w:jc w:val="both"/>
        <w:rPr>
          <w:rFonts w:asciiTheme="minorHAnsi" w:hAnsiTheme="minorHAnsi" w:cstheme="minorHAnsi"/>
          <w:color w:val="000000"/>
          <w:szCs w:val="20"/>
          <w:lang w:val="sl-SI" w:eastAsia="fr-FR"/>
        </w:rPr>
        <w:sectPr w:rsidR="005775AD" w:rsidSect="00354B7C">
          <w:type w:val="continuous"/>
          <w:pgSz w:w="11906" w:h="16838" w:code="9"/>
          <w:pgMar w:top="720" w:right="720" w:bottom="720" w:left="720" w:header="709" w:footer="737" w:gutter="0"/>
          <w:cols w:space="708"/>
          <w:docGrid w:linePitch="360"/>
        </w:sectPr>
      </w:pPr>
    </w:p>
    <w:p w14:paraId="38EC0511" w14:textId="6EFF7BEC" w:rsidR="005775AD" w:rsidRPr="00CB01DE" w:rsidRDefault="005775AD" w:rsidP="00FB44D4">
      <w:pPr>
        <w:tabs>
          <w:tab w:val="left" w:pos="0"/>
        </w:tabs>
        <w:spacing w:line="276" w:lineRule="auto"/>
        <w:jc w:val="both"/>
        <w:rPr>
          <w:rFonts w:asciiTheme="minorHAnsi" w:hAnsiTheme="minorHAnsi" w:cstheme="minorHAnsi"/>
          <w:color w:val="000000"/>
          <w:szCs w:val="20"/>
          <w:lang w:val="sl-SI" w:eastAsia="fr-FR"/>
        </w:rPr>
      </w:pPr>
      <w:r w:rsidRPr="00CB01DE">
        <w:rPr>
          <w:rFonts w:asciiTheme="minorHAnsi" w:hAnsiTheme="minorHAnsi" w:cstheme="minorHAnsi"/>
          <w:color w:val="000000"/>
          <w:szCs w:val="20"/>
          <w:lang w:val="sl-SI" w:eastAsia="fr-FR"/>
        </w:rPr>
        <w:t>Pri vprašanju o zaupanju v vire informacij so Slovenci pretežno nezaupljivi prav do vseh virov informacij, Slovenija pa se s tem med državami uvršča na najnižja mesta na lestvici držav po zaupanju. Največji delež zaupanja uživa radio, ki mu zaupa 44% vprašanih v Sloveniji, 53</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pa mu ne zaupa (v EU27 je radio na prvem mestu po kredibilnosti, zaupa mu 56</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Evropejcev, 38% ne). Drug najbolj zaupanja vreden vir je po mnenju Slovencev televizija (37</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zaupa, 61% ne zaupa; v EU27 zaupa 49% Evropejcev, 47</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pa ne). Tiskanim medijem zaupa dobra tretjina Slovencev (36%, 61% ne zaupa), ter slaba polovica Evropejcev (49%, 45% ne zaupa). Najnižjo stopnjo zaupanja uživata internet (med Slovenci zaupa 28% vprašanih, 65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ne zaupa; v EU27 zaupa 35</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vprašanih, 54% ne zaupa) ter spletna družabna omrežja (zaupa 16%, 76</w:t>
      </w:r>
      <w:r w:rsidR="006462E7">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xml:space="preserve"> ne zaupa). Od preteklega merjenja pozimi 2020-2021 (EB94) je opaziti predvsem upad zaupanja v »klasične« medije – radio, tisk in televizijo-, kjer je upad zaupanja več kot </w:t>
      </w:r>
      <w:r w:rsidR="007D130C">
        <w:rPr>
          <w:rFonts w:asciiTheme="minorHAnsi" w:hAnsiTheme="minorHAnsi" w:cstheme="minorHAnsi"/>
          <w:color w:val="000000"/>
          <w:szCs w:val="20"/>
          <w:lang w:val="sl-SI" w:eastAsia="fr-FR"/>
        </w:rPr>
        <w:t>deset</w:t>
      </w:r>
      <w:r w:rsidRPr="00CB01DE">
        <w:rPr>
          <w:rFonts w:asciiTheme="minorHAnsi" w:hAnsiTheme="minorHAnsi" w:cstheme="minorHAnsi"/>
          <w:color w:val="000000"/>
          <w:szCs w:val="20"/>
          <w:lang w:val="sl-SI" w:eastAsia="fr-FR"/>
        </w:rPr>
        <w:t xml:space="preserve"> odstotnih točk. Največji padec zaupanja, -14 odstotnih točk so vprašani pripisali radiu.</w:t>
      </w:r>
    </w:p>
    <w:p w14:paraId="61CAE8A7" w14:textId="7467F644" w:rsidR="005775AD" w:rsidRPr="00CB01DE" w:rsidRDefault="005775AD" w:rsidP="00FB44D4">
      <w:pPr>
        <w:tabs>
          <w:tab w:val="left" w:pos="0"/>
        </w:tabs>
        <w:spacing w:line="276" w:lineRule="auto"/>
        <w:jc w:val="both"/>
        <w:rPr>
          <w:rFonts w:asciiTheme="minorHAnsi" w:hAnsiTheme="minorHAnsi" w:cstheme="minorHAnsi"/>
          <w:color w:val="000000"/>
          <w:szCs w:val="20"/>
          <w:lang w:val="sl-SI" w:eastAsia="fr-FR"/>
        </w:rPr>
      </w:pPr>
      <w:r>
        <w:rPr>
          <w:rFonts w:asciiTheme="minorHAnsi" w:hAnsiTheme="minorHAnsi" w:cstheme="minorHAnsi"/>
          <w:color w:val="000000"/>
          <w:szCs w:val="20"/>
          <w:lang w:val="sl-SI" w:eastAsia="fr-FR"/>
        </w:rPr>
        <w:br w:type="column"/>
      </w:r>
      <w:r w:rsidRPr="00CB01DE">
        <w:rPr>
          <w:rFonts w:asciiTheme="minorHAnsi" w:hAnsiTheme="minorHAnsi" w:cstheme="minorHAnsi"/>
          <w:color w:val="000000"/>
          <w:szCs w:val="20"/>
          <w:lang w:val="sl-SI" w:eastAsia="fr-FR"/>
        </w:rPr>
        <w:t>Erozija zaupanja v slovenski medijski prostor se</w:t>
      </w:r>
      <w:r>
        <w:rPr>
          <w:rFonts w:asciiTheme="minorHAnsi" w:hAnsiTheme="minorHAnsi" w:cstheme="minorHAnsi"/>
          <w:color w:val="000000"/>
          <w:szCs w:val="20"/>
          <w:lang w:val="sl-SI" w:eastAsia="fr-FR"/>
        </w:rPr>
        <w:t xml:space="preserve"> </w:t>
      </w:r>
      <w:r w:rsidRPr="00CB01DE">
        <w:rPr>
          <w:rFonts w:asciiTheme="minorHAnsi" w:hAnsiTheme="minorHAnsi" w:cstheme="minorHAnsi"/>
          <w:color w:val="000000"/>
          <w:szCs w:val="20"/>
          <w:lang w:val="sl-SI" w:eastAsia="fr-FR"/>
        </w:rPr>
        <w:t>kaže tudi v večji kritičnosti do načina delovanja in informacij, ki jih posredujejo nacionalni mediji. Več kot polovica vprašanih v Sloveniji je mnenja, da slovenski mediji ne zagotavljajo zaupanja vrednih informacij (54%; da zagotavljajo zaupanja vredne informacije, meni 43%), medt</w:t>
      </w:r>
      <w:r>
        <w:rPr>
          <w:rFonts w:asciiTheme="minorHAnsi" w:hAnsiTheme="minorHAnsi" w:cstheme="minorHAnsi"/>
          <w:color w:val="000000"/>
          <w:szCs w:val="20"/>
          <w:lang w:val="sl-SI" w:eastAsia="fr-FR"/>
        </w:rPr>
        <w:t>e</w:t>
      </w:r>
      <w:r w:rsidRPr="00CB01DE">
        <w:rPr>
          <w:rFonts w:asciiTheme="minorHAnsi" w:hAnsiTheme="minorHAnsi" w:cstheme="minorHAnsi"/>
          <w:color w:val="000000"/>
          <w:szCs w:val="20"/>
          <w:lang w:val="sl-SI" w:eastAsia="fr-FR"/>
        </w:rPr>
        <w:t>m ko je na ravni EU27 polarizacija obrnjena (</w:t>
      </w:r>
      <w:r>
        <w:rPr>
          <w:rFonts w:asciiTheme="minorHAnsi" w:hAnsiTheme="minorHAnsi" w:cstheme="minorHAnsi"/>
          <w:color w:val="000000"/>
          <w:szCs w:val="20"/>
          <w:lang w:val="sl-SI" w:eastAsia="fr-FR"/>
        </w:rPr>
        <w:t>so zaupanja vredni</w:t>
      </w:r>
      <w:r w:rsidRPr="00CB01DE">
        <w:rPr>
          <w:rFonts w:asciiTheme="minorHAnsi" w:hAnsiTheme="minorHAnsi" w:cstheme="minorHAnsi"/>
          <w:color w:val="000000"/>
          <w:szCs w:val="20"/>
          <w:lang w:val="sl-SI" w:eastAsia="fr-FR"/>
        </w:rPr>
        <w:t xml:space="preserve">, meni 60% </w:t>
      </w:r>
      <w:r>
        <w:rPr>
          <w:rFonts w:asciiTheme="minorHAnsi" w:hAnsiTheme="minorHAnsi" w:cstheme="minorHAnsi"/>
          <w:color w:val="000000"/>
          <w:szCs w:val="20"/>
          <w:lang w:val="sl-SI" w:eastAsia="fr-FR"/>
        </w:rPr>
        <w:t>E</w:t>
      </w:r>
      <w:r w:rsidRPr="00CB01DE">
        <w:rPr>
          <w:rFonts w:asciiTheme="minorHAnsi" w:hAnsiTheme="minorHAnsi" w:cstheme="minorHAnsi"/>
          <w:color w:val="000000"/>
          <w:szCs w:val="20"/>
          <w:lang w:val="sl-SI" w:eastAsia="fr-FR"/>
        </w:rPr>
        <w:t>vropejcev, ne, pa pravi 35%). Stopnja zaupanja v slovenske medije je v letu dni upa</w:t>
      </w:r>
      <w:r>
        <w:rPr>
          <w:rFonts w:asciiTheme="minorHAnsi" w:hAnsiTheme="minorHAnsi" w:cstheme="minorHAnsi"/>
          <w:color w:val="000000"/>
          <w:szCs w:val="20"/>
          <w:lang w:val="sl-SI" w:eastAsia="fr-FR"/>
        </w:rPr>
        <w:t>d</w:t>
      </w:r>
      <w:r w:rsidRPr="00CB01DE">
        <w:rPr>
          <w:rFonts w:asciiTheme="minorHAnsi" w:hAnsiTheme="minorHAnsi" w:cstheme="minorHAnsi"/>
          <w:color w:val="000000"/>
          <w:szCs w:val="20"/>
          <w:lang w:val="sl-SI" w:eastAsia="fr-FR"/>
        </w:rPr>
        <w:t>la za 16 odstotnih točk. Slovenci se sicer v večji meri strinjajo, da slovenski mediji zagotavljajo raznolikost pogledov in informacij (55%, v EU27 70%), nasprotno meni 41% Slovencev (in 26% Evropejcev</w:t>
      </w:r>
      <w:r>
        <w:rPr>
          <w:rFonts w:asciiTheme="minorHAnsi" w:hAnsiTheme="minorHAnsi" w:cstheme="minorHAnsi"/>
          <w:color w:val="000000"/>
          <w:szCs w:val="20"/>
          <w:lang w:val="sl-SI" w:eastAsia="fr-FR"/>
        </w:rPr>
        <w:t>)</w:t>
      </w:r>
      <w:r w:rsidRPr="00CB01DE">
        <w:rPr>
          <w:rFonts w:asciiTheme="minorHAnsi" w:hAnsiTheme="minorHAnsi" w:cstheme="minorHAnsi"/>
          <w:color w:val="000000"/>
          <w:szCs w:val="20"/>
          <w:lang w:val="sl-SI" w:eastAsia="fr-FR"/>
        </w:rPr>
        <w:t>. Bolj kritični pri tem so do svojih medijev le še Grki (</w:t>
      </w:r>
      <w:r w:rsidR="003A50F6">
        <w:rPr>
          <w:rFonts w:asciiTheme="minorHAnsi" w:hAnsiTheme="minorHAnsi" w:cstheme="minorHAnsi"/>
          <w:color w:val="000000"/>
          <w:szCs w:val="20"/>
          <w:lang w:val="sl-SI" w:eastAsia="fr-FR"/>
        </w:rPr>
        <w:t xml:space="preserve">zgolj </w:t>
      </w:r>
      <w:r w:rsidRPr="00CB01DE">
        <w:rPr>
          <w:rFonts w:asciiTheme="minorHAnsi" w:hAnsiTheme="minorHAnsi" w:cstheme="minorHAnsi"/>
          <w:color w:val="000000"/>
          <w:szCs w:val="20"/>
          <w:lang w:val="sl-SI" w:eastAsia="fr-FR"/>
        </w:rPr>
        <w:t>51% se jih strinja, da domači mediji ponujajo raznolikost informacij).</w:t>
      </w:r>
    </w:p>
    <w:p w14:paraId="22D03F4C" w14:textId="77777777" w:rsidR="001B51F0" w:rsidRPr="006E7656" w:rsidRDefault="001B51F0" w:rsidP="00FB44D4">
      <w:pPr>
        <w:spacing w:after="160" w:line="276" w:lineRule="auto"/>
        <w:rPr>
          <w:rFonts w:asciiTheme="minorHAnsi" w:hAnsiTheme="minorHAnsi" w:cstheme="minorHAnsi"/>
          <w:szCs w:val="20"/>
          <w:lang w:val="sl-SI"/>
        </w:rPr>
      </w:pPr>
    </w:p>
    <w:p w14:paraId="6CA350A8" w14:textId="77777777" w:rsidR="005775AD" w:rsidRPr="006E7656" w:rsidRDefault="005775AD" w:rsidP="00354B7C">
      <w:pPr>
        <w:spacing w:after="160" w:line="259" w:lineRule="auto"/>
        <w:rPr>
          <w:rFonts w:asciiTheme="minorHAnsi" w:hAnsiTheme="minorHAnsi" w:cstheme="minorHAnsi"/>
          <w:szCs w:val="20"/>
          <w:lang w:val="sl-SI"/>
        </w:rPr>
        <w:sectPr w:rsidR="005775AD" w:rsidRPr="006E7656" w:rsidSect="005775AD">
          <w:type w:val="continuous"/>
          <w:pgSz w:w="11906" w:h="16838" w:code="9"/>
          <w:pgMar w:top="720" w:right="720" w:bottom="720" w:left="720" w:header="709" w:footer="737" w:gutter="0"/>
          <w:cols w:num="2" w:space="708"/>
          <w:docGrid w:linePitch="360"/>
        </w:sectPr>
      </w:pPr>
    </w:p>
    <w:p w14:paraId="6938E2E4" w14:textId="2CEA8F50" w:rsidR="00354B7C" w:rsidRPr="006E7656" w:rsidRDefault="00354B7C" w:rsidP="005775AD">
      <w:pPr>
        <w:spacing w:after="160" w:line="259" w:lineRule="auto"/>
        <w:rPr>
          <w:rFonts w:ascii="EC Square Sans Pro Medium" w:hAnsi="EC Square Sans Pro Medium" w:cs="Arial"/>
          <w:bCs/>
          <w:noProof/>
          <w:color w:val="004494" w:themeColor="text2"/>
          <w:sz w:val="28"/>
          <w:szCs w:val="32"/>
          <w:lang w:val="sl-SI"/>
        </w:rPr>
      </w:pPr>
      <w:r w:rsidRPr="006E7656">
        <w:rPr>
          <w:rFonts w:asciiTheme="minorHAnsi" w:hAnsiTheme="minorHAnsi" w:cstheme="minorHAnsi"/>
          <w:szCs w:val="20"/>
          <w:lang w:val="sl-SI"/>
        </w:rPr>
        <w:lastRenderedPageBreak/>
        <w:br w:type="column"/>
      </w:r>
    </w:p>
    <w:p w14:paraId="585F4974" w14:textId="77777777" w:rsidR="00846850" w:rsidRPr="006E7656" w:rsidRDefault="00846850" w:rsidP="00A75C16">
      <w:pPr>
        <w:pStyle w:val="Bodytext"/>
        <w:rPr>
          <w:lang w:val="sl-SI"/>
        </w:rPr>
      </w:pPr>
    </w:p>
    <w:sectPr w:rsidR="00846850" w:rsidRPr="006E7656" w:rsidSect="00AE459C">
      <w:headerReference w:type="default" r:id="rId48"/>
      <w:footerReference w:type="default" r:id="rId49"/>
      <w:pgSz w:w="11906" w:h="16838" w:code="9"/>
      <w:pgMar w:top="720" w:right="720" w:bottom="720" w:left="720" w:header="709" w:footer="73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37E94" w14:textId="77777777" w:rsidR="00B50B8B" w:rsidRDefault="00B50B8B" w:rsidP="009378CC">
      <w:r>
        <w:separator/>
      </w:r>
    </w:p>
  </w:endnote>
  <w:endnote w:type="continuationSeparator" w:id="0">
    <w:p w14:paraId="02307DA1" w14:textId="77777777" w:rsidR="00B50B8B" w:rsidRDefault="00B50B8B" w:rsidP="0093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Calibri"/>
    <w:panose1 w:val="00000000000000000000"/>
    <w:charset w:val="00"/>
    <w:family w:val="swiss"/>
    <w:notTrueType/>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C Square Sans Pro Medium">
    <w:altName w:val="Calibri"/>
    <w:panose1 w:val="00000000000000000000"/>
    <w:charset w:val="00"/>
    <w:family w:val="swiss"/>
    <w:notTrueType/>
    <w:pitch w:val="variable"/>
    <w:sig w:usb0="20000287" w:usb1="00000001" w:usb2="00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C Square Sans Pro Thin">
    <w:altName w:val="Calibr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w:altName w:val="Cambria Math"/>
    <w:charset w:val="00"/>
    <w:family w:val="swiss"/>
    <w:pitch w:val="variable"/>
    <w:sig w:usb0="600002F7" w:usb1="02000001" w:usb2="00000000" w:usb3="00000000" w:csb0="0000019F" w:csb1="00000000"/>
  </w:font>
  <w:font w:name="EC Square Sans Pro Light">
    <w:altName w:val="Calibri"/>
    <w:charset w:val="00"/>
    <w:family w:val="swiss"/>
    <w:pitch w:val="variable"/>
    <w:sig w:usb0="A00002B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D08E7" w14:textId="77777777" w:rsidR="00EC3A87" w:rsidRDefault="00EC3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252217"/>
      <w:docPartObj>
        <w:docPartGallery w:val="Page Numbers (Bottom of Page)"/>
        <w:docPartUnique/>
      </w:docPartObj>
    </w:sdtPr>
    <w:sdtEndPr>
      <w:rPr>
        <w:noProof/>
      </w:rPr>
    </w:sdtEndPr>
    <w:sdtContent>
      <w:p w14:paraId="4CC3C8BF" w14:textId="77777777" w:rsidR="00BA1B3E" w:rsidRDefault="00047348" w:rsidP="00274B8F">
        <w:pPr>
          <w:pStyle w:val="Footer"/>
        </w:pPr>
      </w:p>
    </w:sdtContent>
  </w:sdt>
  <w:p w14:paraId="0DF92726" w14:textId="77777777" w:rsidR="00BA1B3E" w:rsidRDefault="00BA1B3E" w:rsidP="00274B8F">
    <w:pPr>
      <w:pStyle w:val="Footer"/>
    </w:pPr>
    <w:r w:rsidRPr="00D906A9">
      <w:rPr>
        <w:noProof/>
        <w:color w:val="2B579A"/>
        <w:shd w:val="clear" w:color="auto" w:fill="E6E6E6"/>
        <w:lang w:val="fr-BE" w:eastAsia="fr-BE"/>
      </w:rPr>
      <mc:AlternateContent>
        <mc:Choice Requires="wps">
          <w:drawing>
            <wp:anchor distT="0" distB="0" distL="114300" distR="114300" simplePos="0" relativeHeight="251656704" behindDoc="1" locked="0" layoutInCell="1" allowOverlap="1" wp14:anchorId="4735997F" wp14:editId="6E4E7028">
              <wp:simplePos x="0" y="0"/>
              <wp:positionH relativeFrom="margin">
                <wp:posOffset>3073239</wp:posOffset>
              </wp:positionH>
              <wp:positionV relativeFrom="paragraph">
                <wp:posOffset>445135</wp:posOffset>
              </wp:positionV>
              <wp:extent cx="523875" cy="148396"/>
              <wp:effectExtent l="0" t="0" r="9525" b="4445"/>
              <wp:wrapNone/>
              <wp:docPr id="7" name="Rectangle 7"/>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69D806" id="Rectangle 7" o:spid="_x0000_s1026" style="position:absolute;margin-left:242pt;margin-top:35.05pt;width:41.25pt;height:11.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" fillcolor="#164193" stroked="f" strokeweight="1pt">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5F76C" w14:textId="77777777" w:rsidR="00EC3A87" w:rsidRDefault="00EC3A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0F54E" w14:textId="77777777" w:rsidR="00BA1B3E" w:rsidRDefault="00BA1B3E" w:rsidP="00274B8F">
    <w:pPr>
      <w:pStyle w:val="Footer"/>
    </w:pPr>
    <w:r w:rsidRPr="00D906A9">
      <w:rPr>
        <w:noProof/>
        <w:color w:val="2B579A"/>
        <w:shd w:val="clear" w:color="auto" w:fill="E6E6E6"/>
        <w:lang w:val="fr-BE" w:eastAsia="fr-BE"/>
      </w:rPr>
      <mc:AlternateContent>
        <mc:Choice Requires="wps">
          <w:drawing>
            <wp:anchor distT="0" distB="0" distL="114300" distR="114300" simplePos="0" relativeHeight="251662848" behindDoc="1" locked="0" layoutInCell="1" allowOverlap="1" wp14:anchorId="52319243" wp14:editId="52C4E530">
              <wp:simplePos x="0" y="0"/>
              <wp:positionH relativeFrom="margin">
                <wp:posOffset>3072765</wp:posOffset>
              </wp:positionH>
              <wp:positionV relativeFrom="page">
                <wp:posOffset>10520680</wp:posOffset>
              </wp:positionV>
              <wp:extent cx="525600" cy="147600"/>
              <wp:effectExtent l="0" t="0" r="8255" b="5080"/>
              <wp:wrapNone/>
              <wp:docPr id="8" name="Rectangle 8"/>
              <wp:cNvGraphicFramePr/>
              <a:graphic xmlns:a="http://schemas.openxmlformats.org/drawingml/2006/main">
                <a:graphicData uri="http://schemas.microsoft.com/office/word/2010/wordprocessingShape">
                  <wps:wsp>
                    <wps:cNvSpPr/>
                    <wps:spPr>
                      <a:xfrm>
                        <a:off x="0" y="0"/>
                        <a:ext cx="525600" cy="147600"/>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2AB97D" id="Rectangle 8" o:spid="_x0000_s1026" style="position:absolute;margin-left:241.95pt;margin-top:828.4pt;width:41.4pt;height:11.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" fillcolor="#164193" stroked="f" strokeweight="1pt">
              <w10:wrap anchorx="margin"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B685" w14:textId="76E2A48D" w:rsidR="00BA1B3E" w:rsidRDefault="00BA1B3E" w:rsidP="00F5210B">
    <w:pPr>
      <w:pStyle w:val="Footer"/>
      <w:tabs>
        <w:tab w:val="clear" w:pos="4984"/>
        <w:tab w:val="clear" w:pos="5103"/>
      </w:tabs>
      <w:jc w:val="center"/>
    </w:pPr>
    <w:r w:rsidRPr="00D906A9">
      <w:rPr>
        <w:noProof/>
        <w:color w:val="2B579A"/>
        <w:shd w:val="clear" w:color="auto" w:fill="E6E6E6"/>
        <w:lang w:val="fr-BE" w:eastAsia="fr-BE"/>
      </w:rPr>
      <mc:AlternateContent>
        <mc:Choice Requires="wps">
          <w:drawing>
            <wp:anchor distT="0" distB="0" distL="114300" distR="114300" simplePos="0" relativeHeight="251661824" behindDoc="1" locked="0" layoutInCell="1" allowOverlap="1" wp14:anchorId="3A3E3A2B" wp14:editId="004A4FFA">
              <wp:simplePos x="0" y="0"/>
              <wp:positionH relativeFrom="margin">
                <wp:posOffset>3072765</wp:posOffset>
              </wp:positionH>
              <wp:positionV relativeFrom="paragraph">
                <wp:posOffset>5715</wp:posOffset>
              </wp:positionV>
              <wp:extent cx="523875" cy="148396"/>
              <wp:effectExtent l="0" t="0" r="9525" b="4445"/>
              <wp:wrapNone/>
              <wp:docPr id="28" name="Rectangle 28"/>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9ACCC9" id="Rectangle 28" o:spid="_x0000_s1026" style="position:absolute;margin-left:241.95pt;margin-top:.45pt;width:41.25pt;height:11.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" fillcolor="#164193" stroked="f" strokeweight="1pt">
              <w10:wrap anchorx="margin"/>
            </v:rect>
          </w:pict>
        </mc:Fallback>
      </mc:AlternateContent>
    </w:r>
    <w:sdt>
      <w:sdtPr>
        <w:rPr>
          <w:color w:val="2B579A"/>
          <w:shd w:val="clear" w:color="auto" w:fill="E6E6E6"/>
        </w:rPr>
        <w:id w:val="1571995076"/>
        <w:docPartObj>
          <w:docPartGallery w:val="Page Numbers (Bottom of Page)"/>
          <w:docPartUnique/>
        </w:docPartObj>
      </w:sdtPr>
      <w:sdtEndPr>
        <w:rPr>
          <w:noProof/>
          <w:lang w:val="en-IE" w:eastAsia="en-IE"/>
        </w:rPr>
      </w:sdtEndPr>
      <w:sdtContent>
        <w:r w:rsidRPr="002C030F">
          <w:rPr>
            <w:color w:val="2B579A"/>
          </w:rPr>
          <w:fldChar w:fldCharType="begin"/>
        </w:r>
        <w:r w:rsidRPr="002C030F">
          <w:instrText xml:space="preserve"> PAGE   \* MERGEFORMAT </w:instrText>
        </w:r>
        <w:r w:rsidRPr="002C030F">
          <w:rPr>
            <w:color w:val="2B579A"/>
          </w:rPr>
          <w:fldChar w:fldCharType="separate"/>
        </w:r>
        <w:r w:rsidR="00047348">
          <w:rPr>
            <w:noProof/>
          </w:rPr>
          <w:t>18</w:t>
        </w:r>
        <w:r w:rsidRPr="002C030F">
          <w:rPr>
            <w:color w:val="2B579A"/>
          </w:rPr>
          <w:fldChar w:fldCharType="end"/>
        </w:r>
      </w:sdtContent>
    </w:sdt>
    <w:r w:rsidRPr="00D906A9">
      <w:rPr>
        <w:noProof/>
        <w:color w:val="2B579A"/>
        <w:shd w:val="clear" w:color="auto" w:fill="E6E6E6"/>
        <w:lang w:val="fr-BE" w:eastAsia="fr-BE"/>
      </w:rPr>
      <mc:AlternateContent>
        <mc:Choice Requires="wps">
          <w:drawing>
            <wp:anchor distT="0" distB="0" distL="114300" distR="114300" simplePos="0" relativeHeight="251657728" behindDoc="1" locked="0" layoutInCell="1" allowOverlap="1" wp14:anchorId="3DEAE0D1" wp14:editId="76BF9834">
              <wp:simplePos x="0" y="0"/>
              <wp:positionH relativeFrom="margin">
                <wp:posOffset>3072765</wp:posOffset>
              </wp:positionH>
              <wp:positionV relativeFrom="paragraph">
                <wp:posOffset>373380</wp:posOffset>
              </wp:positionV>
              <wp:extent cx="523875" cy="148396"/>
              <wp:effectExtent l="0" t="0" r="9525" b="4445"/>
              <wp:wrapNone/>
              <wp:docPr id="17" name="Rectangle 17"/>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835B23" id="Rectangle 17" o:spid="_x0000_s1026" style="position:absolute;margin-left:241.95pt;margin-top:29.4pt;width:41.25pt;height:11.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" fillcolor="#164193" stroked="f" strokeweight="1pt">
              <w10:wrap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F11E" w14:textId="06446536" w:rsidR="00BA1B3E" w:rsidRDefault="00BA1B3E" w:rsidP="00F5210B">
    <w:pPr>
      <w:pStyle w:val="Footer"/>
      <w:tabs>
        <w:tab w:val="clear" w:pos="4984"/>
        <w:tab w:val="clear" w:pos="5103"/>
      </w:tabs>
      <w:jc w:val="center"/>
    </w:pPr>
    <w:r w:rsidRPr="00D906A9">
      <w:rPr>
        <w:noProof/>
        <w:color w:val="2B579A"/>
        <w:shd w:val="clear" w:color="auto" w:fill="E6E6E6"/>
        <w:lang w:val="fr-BE" w:eastAsia="fr-BE"/>
      </w:rPr>
      <mc:AlternateContent>
        <mc:Choice Requires="wps">
          <w:drawing>
            <wp:anchor distT="0" distB="0" distL="114300" distR="114300" simplePos="0" relativeHeight="251653632" behindDoc="1" locked="0" layoutInCell="1" allowOverlap="1" wp14:anchorId="4AB9CFD9" wp14:editId="55679531">
              <wp:simplePos x="0" y="0"/>
              <wp:positionH relativeFrom="margin">
                <wp:posOffset>3072765</wp:posOffset>
              </wp:positionH>
              <wp:positionV relativeFrom="paragraph">
                <wp:posOffset>5715</wp:posOffset>
              </wp:positionV>
              <wp:extent cx="523875" cy="148396"/>
              <wp:effectExtent l="0" t="0" r="9525" b="4445"/>
              <wp:wrapNone/>
              <wp:docPr id="36" name="Rectangle 36"/>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0F9F21" id="Rectangle 36" o:spid="_x0000_s1026" style="position:absolute;margin-left:241.95pt;margin-top:.45pt;width:41.25pt;height:1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" fillcolor="#164193" stroked="f" strokeweight="1pt">
              <w10:wrap anchorx="margin"/>
            </v:rect>
          </w:pict>
        </mc:Fallback>
      </mc:AlternateContent>
    </w:r>
    <w:sdt>
      <w:sdtPr>
        <w:rPr>
          <w:color w:val="2B579A"/>
          <w:shd w:val="clear" w:color="auto" w:fill="E6E6E6"/>
        </w:rPr>
        <w:id w:val="1504935374"/>
        <w:docPartObj>
          <w:docPartGallery w:val="Page Numbers (Bottom of Page)"/>
          <w:docPartUnique/>
        </w:docPartObj>
      </w:sdtPr>
      <w:sdtEndPr>
        <w:rPr>
          <w:noProof/>
          <w:color w:val="FFFFFF" w:themeColor="background1"/>
          <w:shd w:val="clear" w:color="auto" w:fill="auto"/>
        </w:rPr>
      </w:sdtEndPr>
      <w:sdtContent>
        <w:r w:rsidRPr="002C030F">
          <w:rPr>
            <w:color w:val="2B579A"/>
          </w:rPr>
          <w:fldChar w:fldCharType="begin"/>
        </w:r>
        <w:r w:rsidRPr="002C030F">
          <w:instrText xml:space="preserve"> PAGE   \* MERGEFORMAT </w:instrText>
        </w:r>
        <w:r w:rsidRPr="002C030F">
          <w:rPr>
            <w:color w:val="2B579A"/>
          </w:rPr>
          <w:fldChar w:fldCharType="separate"/>
        </w:r>
        <w:r>
          <w:rPr>
            <w:noProof/>
          </w:rPr>
          <w:t>5</w:t>
        </w:r>
        <w:r w:rsidRPr="002C030F">
          <w:rPr>
            <w:color w:val="2B579A"/>
          </w:rPr>
          <w:fldChar w:fldCharType="end"/>
        </w:r>
      </w:sdtContent>
    </w:sdt>
    <w:r w:rsidRPr="00D906A9">
      <w:rPr>
        <w:noProof/>
        <w:color w:val="2B579A"/>
        <w:shd w:val="clear" w:color="auto" w:fill="E6E6E6"/>
        <w:lang w:val="fr-BE" w:eastAsia="fr-BE"/>
      </w:rPr>
      <mc:AlternateContent>
        <mc:Choice Requires="wps">
          <w:drawing>
            <wp:anchor distT="0" distB="0" distL="114300" distR="114300" simplePos="0" relativeHeight="251652608" behindDoc="1" locked="0" layoutInCell="1" allowOverlap="1" wp14:anchorId="01D35F15" wp14:editId="24F359C9">
              <wp:simplePos x="0" y="0"/>
              <wp:positionH relativeFrom="margin">
                <wp:posOffset>3072765</wp:posOffset>
              </wp:positionH>
              <wp:positionV relativeFrom="paragraph">
                <wp:posOffset>373380</wp:posOffset>
              </wp:positionV>
              <wp:extent cx="523875" cy="148396"/>
              <wp:effectExtent l="0" t="0" r="9525" b="4445"/>
              <wp:wrapNone/>
              <wp:docPr id="37" name="Rectangle 37"/>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3B4013" id="Rectangle 37" o:spid="_x0000_s1026" style="position:absolute;margin-left:241.95pt;margin-top:29.4pt;width:41.25pt;height:1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" fillcolor="#164193" stroked="f" strokeweight="1pt">
              <w10:wrap anchorx="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33F48" w14:textId="26D7C056" w:rsidR="00BA1B3E" w:rsidRDefault="00BA1B3E" w:rsidP="00F5210B">
    <w:pPr>
      <w:pStyle w:val="Footer"/>
      <w:tabs>
        <w:tab w:val="clear" w:pos="4984"/>
        <w:tab w:val="clear" w:pos="5103"/>
      </w:tabs>
      <w:jc w:val="center"/>
    </w:pPr>
    <w:r w:rsidRPr="00D906A9">
      <w:rPr>
        <w:noProof/>
        <w:color w:val="2B579A"/>
        <w:shd w:val="clear" w:color="auto" w:fill="E6E6E6"/>
        <w:lang w:val="fr-BE" w:eastAsia="fr-BE"/>
      </w:rPr>
      <mc:AlternateContent>
        <mc:Choice Requires="wps">
          <w:drawing>
            <wp:anchor distT="0" distB="0" distL="114300" distR="114300" simplePos="0" relativeHeight="251664896" behindDoc="1" locked="0" layoutInCell="1" allowOverlap="1" wp14:anchorId="5F9F93F5" wp14:editId="07FBFFF0">
              <wp:simplePos x="0" y="0"/>
              <wp:positionH relativeFrom="margin">
                <wp:posOffset>3072765</wp:posOffset>
              </wp:positionH>
              <wp:positionV relativeFrom="paragraph">
                <wp:posOffset>5715</wp:posOffset>
              </wp:positionV>
              <wp:extent cx="523875" cy="148396"/>
              <wp:effectExtent l="0" t="0" r="9525" b="4445"/>
              <wp:wrapNone/>
              <wp:docPr id="45" name="Rectangle 45"/>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B4D23" id="Rectangle 45" o:spid="_x0000_s1026" style="position:absolute;margin-left:241.95pt;margin-top:.45pt;width:41.25pt;height:11.7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" fillcolor="#164193" stroked="f" strokeweight="1pt">
              <w10:wrap anchorx="margin"/>
            </v:rect>
          </w:pict>
        </mc:Fallback>
      </mc:AlternateContent>
    </w:r>
    <w:sdt>
      <w:sdtPr>
        <w:rPr>
          <w:color w:val="2B579A"/>
          <w:shd w:val="clear" w:color="auto" w:fill="E6E6E6"/>
        </w:rPr>
        <w:id w:val="-1253127733"/>
        <w:docPartObj>
          <w:docPartGallery w:val="Page Numbers (Bottom of Page)"/>
          <w:docPartUnique/>
        </w:docPartObj>
      </w:sdtPr>
      <w:sdtEndPr>
        <w:rPr>
          <w:noProof/>
          <w:color w:val="FFFFFF" w:themeColor="background1"/>
          <w:shd w:val="clear" w:color="auto" w:fill="auto"/>
        </w:rPr>
      </w:sdtEndPr>
      <w:sdtContent>
        <w:r w:rsidRPr="002C030F">
          <w:rPr>
            <w:color w:val="2B579A"/>
          </w:rPr>
          <w:fldChar w:fldCharType="begin"/>
        </w:r>
        <w:r w:rsidRPr="002C030F">
          <w:instrText xml:space="preserve"> PAGE   \* MERGEFORMAT </w:instrText>
        </w:r>
        <w:r w:rsidRPr="002C030F">
          <w:rPr>
            <w:color w:val="2B579A"/>
          </w:rPr>
          <w:fldChar w:fldCharType="separate"/>
        </w:r>
        <w:r w:rsidR="00047348">
          <w:rPr>
            <w:noProof/>
          </w:rPr>
          <w:t>19</w:t>
        </w:r>
        <w:r w:rsidRPr="002C030F">
          <w:rPr>
            <w:color w:val="2B579A"/>
          </w:rPr>
          <w:fldChar w:fldCharType="end"/>
        </w:r>
      </w:sdtContent>
    </w:sdt>
    <w:r w:rsidRPr="00D906A9">
      <w:rPr>
        <w:noProof/>
        <w:color w:val="2B579A"/>
        <w:shd w:val="clear" w:color="auto" w:fill="E6E6E6"/>
        <w:lang w:val="fr-BE" w:eastAsia="fr-BE"/>
      </w:rPr>
      <mc:AlternateContent>
        <mc:Choice Requires="wps">
          <w:drawing>
            <wp:anchor distT="0" distB="0" distL="114300" distR="114300" simplePos="0" relativeHeight="251663872" behindDoc="1" locked="0" layoutInCell="1" allowOverlap="1" wp14:anchorId="69965D2C" wp14:editId="488149A9">
              <wp:simplePos x="0" y="0"/>
              <wp:positionH relativeFrom="margin">
                <wp:posOffset>3072765</wp:posOffset>
              </wp:positionH>
              <wp:positionV relativeFrom="paragraph">
                <wp:posOffset>373380</wp:posOffset>
              </wp:positionV>
              <wp:extent cx="523875" cy="148396"/>
              <wp:effectExtent l="0" t="0" r="9525" b="4445"/>
              <wp:wrapNone/>
              <wp:docPr id="46" name="Rectangle 46"/>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0CE0A6" id="Rectangle 46" o:spid="_x0000_s1026" style="position:absolute;margin-left:241.95pt;margin-top:29.4pt;width:41.25pt;height:11.7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" fillcolor="#164193" stroked="f" strokeweight="1pt">
              <w10:wrap anchorx="margin"/>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0FA7" w14:textId="42EBB63F" w:rsidR="00BA1B3E" w:rsidRDefault="00BA1B3E" w:rsidP="00F5210B">
    <w:pPr>
      <w:pStyle w:val="Footer"/>
      <w:tabs>
        <w:tab w:val="clear" w:pos="4984"/>
        <w:tab w:val="clear" w:pos="5103"/>
      </w:tabs>
      <w:jc w:val="center"/>
    </w:pPr>
    <w:r w:rsidRPr="001C4B08">
      <w:rPr>
        <w:noProof/>
        <w:lang w:val="fr-BE" w:eastAsia="fr-BE"/>
      </w:rPr>
      <mc:AlternateContent>
        <mc:Choice Requires="wps">
          <w:drawing>
            <wp:anchor distT="0" distB="0" distL="114300" distR="114300" simplePos="0" relativeHeight="251651584" behindDoc="1" locked="0" layoutInCell="1" allowOverlap="1" wp14:anchorId="6BC05B46" wp14:editId="4D7A6DB0">
              <wp:simplePos x="0" y="0"/>
              <wp:positionH relativeFrom="margin">
                <wp:posOffset>3072765</wp:posOffset>
              </wp:positionH>
              <wp:positionV relativeFrom="paragraph">
                <wp:posOffset>5715</wp:posOffset>
              </wp:positionV>
              <wp:extent cx="523875" cy="148396"/>
              <wp:effectExtent l="0" t="0" r="9525" b="4445"/>
              <wp:wrapNone/>
              <wp:docPr id="34" name="Rectangle 34"/>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DDD1D4" id="Rectangle 34" o:spid="_x0000_s1026" style="position:absolute;margin-left:241.95pt;margin-top:.45pt;width:41.25pt;height:1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" fillcolor="#164193" stroked="f" strokeweight="1pt">
              <w10:wrap anchorx="margin"/>
            </v:rect>
          </w:pict>
        </mc:Fallback>
      </mc:AlternateContent>
    </w:r>
    <w:r w:rsidRPr="001C4B08">
      <w:t>TS</w:t>
    </w:r>
    <w:sdt>
      <w:sdtPr>
        <w:rPr>
          <w:color w:val="2B579A"/>
          <w:shd w:val="clear" w:color="auto" w:fill="E6E6E6"/>
        </w:rPr>
        <w:id w:val="1295246395"/>
        <w:docPartObj>
          <w:docPartGallery w:val="Page Numbers (Bottom of Page)"/>
          <w:docPartUnique/>
        </w:docPartObj>
      </w:sdtPr>
      <w:sdtEndPr>
        <w:rPr>
          <w:noProof/>
          <w:color w:val="FFFFFF" w:themeColor="background1"/>
          <w:shd w:val="clear" w:color="auto" w:fill="auto"/>
        </w:rPr>
      </w:sdtEndPr>
      <w:sdtContent>
        <w:r w:rsidRPr="002C030F">
          <w:rPr>
            <w:color w:val="2B579A"/>
          </w:rPr>
          <w:fldChar w:fldCharType="begin"/>
        </w:r>
        <w:r w:rsidRPr="002C030F">
          <w:instrText xml:space="preserve"> PAGE   \* MERGEFORMAT </w:instrText>
        </w:r>
        <w:r w:rsidRPr="002C030F">
          <w:rPr>
            <w:color w:val="2B579A"/>
          </w:rPr>
          <w:fldChar w:fldCharType="separate"/>
        </w:r>
        <w:r w:rsidR="00047348">
          <w:rPr>
            <w:noProof/>
          </w:rPr>
          <w:t>3</w:t>
        </w:r>
        <w:r w:rsidRPr="002C030F">
          <w:rPr>
            <w:color w:val="2B579A"/>
          </w:rPr>
          <w:fldChar w:fldCharType="end"/>
        </w:r>
      </w:sdtContent>
    </w:sdt>
    <w:r w:rsidRPr="00D906A9">
      <w:rPr>
        <w:noProof/>
        <w:color w:val="2B579A"/>
        <w:shd w:val="clear" w:color="auto" w:fill="E6E6E6"/>
        <w:lang w:val="fr-BE" w:eastAsia="fr-BE"/>
      </w:rPr>
      <mc:AlternateContent>
        <mc:Choice Requires="wps">
          <w:drawing>
            <wp:anchor distT="0" distB="0" distL="114300" distR="114300" simplePos="0" relativeHeight="251650560" behindDoc="1" locked="0" layoutInCell="1" allowOverlap="1" wp14:anchorId="6CCECA15" wp14:editId="542B7CF7">
              <wp:simplePos x="0" y="0"/>
              <wp:positionH relativeFrom="margin">
                <wp:posOffset>3072765</wp:posOffset>
              </wp:positionH>
              <wp:positionV relativeFrom="paragraph">
                <wp:posOffset>373380</wp:posOffset>
              </wp:positionV>
              <wp:extent cx="523875" cy="148396"/>
              <wp:effectExtent l="0" t="0" r="9525" b="4445"/>
              <wp:wrapNone/>
              <wp:docPr id="35" name="Rectangle 35"/>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9E94D8" id="Rectangle 35" o:spid="_x0000_s1026" style="position:absolute;margin-left:241.95pt;margin-top:29.4pt;width:41.25pt;height:11.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" fillcolor="#164193" stroked="f" strokeweight="1pt">
              <w10:wrap anchorx="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BEB82" w14:textId="77777777" w:rsidR="00BA1B3E" w:rsidRDefault="00BA1B3E" w:rsidP="00274B8F">
    <w:pPr>
      <w:pStyle w:val="Footer"/>
    </w:pPr>
  </w:p>
  <w:p w14:paraId="62869AF6" w14:textId="77777777" w:rsidR="00BA1B3E" w:rsidRDefault="00BA1B3E" w:rsidP="00274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5BA44" w14:textId="77777777" w:rsidR="00B50B8B" w:rsidRDefault="00B50B8B" w:rsidP="009378CC">
      <w:r>
        <w:separator/>
      </w:r>
    </w:p>
  </w:footnote>
  <w:footnote w:type="continuationSeparator" w:id="0">
    <w:p w14:paraId="034A2795" w14:textId="77777777" w:rsidR="00B50B8B" w:rsidRDefault="00B50B8B" w:rsidP="009378CC">
      <w:r>
        <w:continuationSeparator/>
      </w:r>
    </w:p>
  </w:footnote>
  <w:footnote w:id="1">
    <w:p w14:paraId="774D0901" w14:textId="77777777" w:rsidR="00BA1B3E" w:rsidRPr="0025203C" w:rsidRDefault="00BA1B3E" w:rsidP="008358B2">
      <w:pPr>
        <w:pStyle w:val="FootnoteText"/>
        <w:rPr>
          <w:sz w:val="16"/>
          <w:szCs w:val="16"/>
          <w:lang w:val="sl-SI"/>
        </w:rPr>
      </w:pPr>
      <w:r>
        <w:rPr>
          <w:rStyle w:val="FootnoteReference"/>
        </w:rPr>
        <w:footnoteRef/>
      </w:r>
      <w:r>
        <w:t xml:space="preserve"> </w:t>
      </w:r>
      <w:r w:rsidRPr="0025203C">
        <w:rPr>
          <w:sz w:val="16"/>
          <w:szCs w:val="16"/>
          <w:lang w:val="sl-SI"/>
        </w:rPr>
        <w:t>https://ec.europa.eu/eurostat/documents/2995521/14358239/2-17032022-AP-EN.pdf/7bd82074-c752-a9bf-dfce-8e9b4eaf666e</w:t>
      </w:r>
    </w:p>
  </w:footnote>
  <w:footnote w:id="2">
    <w:p w14:paraId="615F7228" w14:textId="77777777" w:rsidR="00BA1B3E" w:rsidRPr="00BE4D41" w:rsidRDefault="00BA1B3E" w:rsidP="008358B2">
      <w:pPr>
        <w:pStyle w:val="FootnoteText"/>
        <w:rPr>
          <w:sz w:val="16"/>
          <w:szCs w:val="16"/>
          <w:lang w:val="sl-SI"/>
        </w:rPr>
      </w:pPr>
      <w:r>
        <w:rPr>
          <w:rStyle w:val="FootnoteReference"/>
        </w:rPr>
        <w:footnoteRef/>
      </w:r>
      <w:r w:rsidRPr="006E7656">
        <w:rPr>
          <w:lang w:val="sl-SI"/>
        </w:rPr>
        <w:t xml:space="preserve"> </w:t>
      </w:r>
      <w:r w:rsidRPr="00BE4D41">
        <w:rPr>
          <w:sz w:val="16"/>
          <w:szCs w:val="16"/>
          <w:lang w:val="sl-SI"/>
        </w:rPr>
        <w:t>https://www.idea.int/gsod/sites/default/files/2021-11/state-of-democracy-in-europe-2021.pdf</w:t>
      </w:r>
    </w:p>
  </w:footnote>
  <w:footnote w:id="3">
    <w:p w14:paraId="25AB600B" w14:textId="77777777" w:rsidR="00BA1B3E" w:rsidRPr="006E7656" w:rsidRDefault="00BA1B3E" w:rsidP="008358B2">
      <w:pPr>
        <w:pStyle w:val="FootnoteText"/>
        <w:rPr>
          <w:lang w:val="sl-SI"/>
        </w:rPr>
      </w:pPr>
      <w:r>
        <w:rPr>
          <w:rStyle w:val="FootnoteReference"/>
        </w:rPr>
        <w:footnoteRef/>
      </w:r>
      <w:r w:rsidRPr="006E7656">
        <w:rPr>
          <w:lang w:val="sl-SI"/>
        </w:rPr>
        <w:t xml:space="preserve"> </w:t>
      </w:r>
      <w:r w:rsidRPr="00BA3239">
        <w:rPr>
          <w:sz w:val="16"/>
          <w:szCs w:val="16"/>
          <w:lang w:val="sl-SI"/>
        </w:rPr>
        <w:t>https://www.europarl.europa.eu/news/de/press-room/20211210IPR19221/slovenia-parliament-takes-stock-of-the-state-of-eu-values-in-the-country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30DEB" w14:textId="77777777" w:rsidR="00EC3A87" w:rsidRDefault="00EC3A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46176" w14:textId="77777777" w:rsidR="00BA1B3E" w:rsidRPr="00B97391" w:rsidRDefault="00BA1B3E" w:rsidP="00B9739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C776B" w14:textId="77777777" w:rsidR="00BA1B3E" w:rsidRDefault="00BA1B3E" w:rsidP="005511E5">
    <w:pPr>
      <w:pStyle w:val="Header"/>
    </w:pPr>
    <w:r>
      <w:t>Standardni Eurobarometer 96</w:t>
    </w:r>
  </w:p>
  <w:p w14:paraId="100165E2" w14:textId="0E261B67" w:rsidR="00BA1B3E" w:rsidRPr="000D6499" w:rsidRDefault="00BA1B3E" w:rsidP="00FD6AE1">
    <w:pPr>
      <w:pStyle w:val="Header"/>
    </w:pPr>
    <w:r>
      <w:t>Zima 2021-2022</w:t>
    </w:r>
  </w:p>
  <w:p w14:paraId="20AE4DBE" w14:textId="77777777" w:rsidR="00BA1B3E" w:rsidRDefault="00BA1B3E" w:rsidP="00D715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3FD7D" w14:textId="77777777" w:rsidR="00BA1B3E" w:rsidRDefault="00BA1B3E" w:rsidP="00FD6AE1">
    <w:pPr>
      <w:pStyle w:val="Header"/>
    </w:pPr>
    <w:r>
      <w:t>Standardni Eurobarometer 96</w:t>
    </w:r>
  </w:p>
  <w:p w14:paraId="3420563D" w14:textId="77777777" w:rsidR="00BA1B3E" w:rsidRDefault="00BA1B3E" w:rsidP="00FD6AE1">
    <w:pPr>
      <w:pStyle w:val="Header"/>
    </w:pPr>
    <w:r>
      <w:t>Zima 2021-2022</w:t>
    </w:r>
  </w:p>
  <w:p w14:paraId="6B47E669" w14:textId="77777777" w:rsidR="00BA1B3E" w:rsidRDefault="00BA1B3E" w:rsidP="00FD6AE1">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6CA51" w14:textId="77777777" w:rsidR="00BA1B3E" w:rsidRDefault="00BA1B3E" w:rsidP="00FD6AE1">
    <w:pPr>
      <w:pStyle w:val="Header"/>
    </w:pPr>
    <w:r>
      <w:t>Standardni Eurobarometer 96</w:t>
    </w:r>
  </w:p>
  <w:p w14:paraId="070C3DA0" w14:textId="77777777" w:rsidR="00BA1B3E" w:rsidRDefault="00BA1B3E" w:rsidP="00FD6AE1">
    <w:pPr>
      <w:pStyle w:val="Header"/>
    </w:pPr>
    <w:r>
      <w:t>Zima 2021-2022</w:t>
    </w:r>
  </w:p>
  <w:p w14:paraId="6535B8C9" w14:textId="77777777" w:rsidR="00BA1B3E" w:rsidRDefault="00BA1B3E" w:rsidP="00FD6AE1">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AC78F" w14:textId="77777777" w:rsidR="00BA1B3E" w:rsidRDefault="00BA1B3E" w:rsidP="001C4B08">
    <w:pPr>
      <w:pStyle w:val="Header"/>
    </w:pPr>
    <w:r>
      <w:t>Standardni Eurobarometer 96</w:t>
    </w:r>
  </w:p>
  <w:p w14:paraId="4BCC27AF" w14:textId="0ADCF6BD" w:rsidR="00BA1B3E" w:rsidRPr="00324693" w:rsidRDefault="00BA1B3E" w:rsidP="001C4B08">
    <w:pPr>
      <w:pStyle w:val="Header"/>
    </w:pPr>
    <w:r>
      <w:t>Zima 2021-2022</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A1F0" w14:textId="77777777" w:rsidR="00BA1B3E" w:rsidRDefault="00BA1B3E" w:rsidP="00FD6AE1">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A3AC9" w14:textId="77777777" w:rsidR="00BA1B3E" w:rsidRDefault="00BA1B3E" w:rsidP="005511E5">
    <w:pPr>
      <w:pStyle w:val="Header"/>
    </w:pPr>
    <w:r>
      <w:t>Standardni Eurobarometer 96</w:t>
    </w:r>
  </w:p>
  <w:p w14:paraId="59AE06F6" w14:textId="77777777" w:rsidR="00BA1B3E" w:rsidRDefault="00BA1B3E" w:rsidP="005511E5">
    <w:pPr>
      <w:pStyle w:val="Header"/>
    </w:pPr>
    <w:r>
      <w:t>Zima 2021-2022</w:t>
    </w:r>
  </w:p>
  <w:p w14:paraId="044DF253" w14:textId="77777777" w:rsidR="00BA1B3E" w:rsidRPr="000D6499" w:rsidRDefault="00BA1B3E" w:rsidP="00E83EC8">
    <w:pPr>
      <w:pStyle w:val="Header"/>
    </w:pPr>
  </w:p>
  <w:p w14:paraId="3D55FD4B" w14:textId="77777777" w:rsidR="00BA1B3E" w:rsidRDefault="00BA1B3E" w:rsidP="00E83EC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FA0E1" w14:textId="77777777" w:rsidR="00BA1B3E" w:rsidRPr="006C47AC" w:rsidRDefault="00BA1B3E" w:rsidP="006C47A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7D405" w14:textId="77777777" w:rsidR="00BA1B3E" w:rsidRDefault="00BA1B3E" w:rsidP="005511E5">
    <w:pPr>
      <w:pStyle w:val="Header"/>
    </w:pPr>
    <w:r>
      <w:t>Standardni Eurobarometer 96</w:t>
    </w:r>
  </w:p>
  <w:p w14:paraId="242DB0B0" w14:textId="77777777" w:rsidR="00BA1B3E" w:rsidRDefault="00BA1B3E" w:rsidP="005511E5">
    <w:pPr>
      <w:pStyle w:val="Header"/>
    </w:pPr>
    <w:r>
      <w:t>Zima 2021-2022</w:t>
    </w:r>
  </w:p>
  <w:p w14:paraId="053BDDF9" w14:textId="77777777" w:rsidR="00BA1B3E" w:rsidRPr="000D6499" w:rsidRDefault="00BA1B3E" w:rsidP="00E83EC8">
    <w:pPr>
      <w:pStyle w:val="Header"/>
    </w:pPr>
  </w:p>
  <w:p w14:paraId="64BF5386" w14:textId="77777777" w:rsidR="00BA1B3E" w:rsidRDefault="00BA1B3E" w:rsidP="00E83EC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04F4B" w14:textId="77777777" w:rsidR="00BA1B3E" w:rsidRPr="00CD7343" w:rsidRDefault="00BA1B3E" w:rsidP="00207FC9">
    <w:pPr>
      <w:pStyle w:val="Header"/>
    </w:pPr>
    <w:r w:rsidRPr="00D906A9">
      <w:rPr>
        <w:noProof/>
        <w:color w:val="2B579A"/>
        <w:shd w:val="clear" w:color="auto" w:fill="E6E6E6"/>
        <w:lang w:val="fr-BE" w:eastAsia="fr-BE"/>
      </w:rPr>
      <mc:AlternateContent>
        <mc:Choice Requires="wps">
          <w:drawing>
            <wp:anchor distT="0" distB="0" distL="114300" distR="114300" simplePos="0" relativeHeight="251658752" behindDoc="1" locked="0" layoutInCell="1" allowOverlap="1" wp14:anchorId="257D32C7" wp14:editId="4F11B610">
              <wp:simplePos x="0" y="0"/>
              <wp:positionH relativeFrom="margin">
                <wp:align>center</wp:align>
              </wp:positionH>
              <wp:positionV relativeFrom="paragraph">
                <wp:posOffset>-437364</wp:posOffset>
              </wp:positionV>
              <wp:extent cx="7627620" cy="1337480"/>
              <wp:effectExtent l="0" t="0" r="0" b="0"/>
              <wp:wrapNone/>
              <wp:docPr id="26" name="Rectangle 26"/>
              <wp:cNvGraphicFramePr/>
              <a:graphic xmlns:a="http://schemas.openxmlformats.org/drawingml/2006/main">
                <a:graphicData uri="http://schemas.microsoft.com/office/word/2010/wordprocessingShape">
                  <wps:wsp>
                    <wps:cNvSpPr/>
                    <wps:spPr>
                      <a:xfrm>
                        <a:off x="0" y="0"/>
                        <a:ext cx="7627620" cy="1337480"/>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E3281C" id="Rectangle 26" o:spid="_x0000_s1026" style="position:absolute;margin-left:0;margin-top:-34.45pt;width:600.6pt;height:105.3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" fillcolor="#164193" stroked="f" strokeweight="1pt">
              <w10:wrap anchorx="margin"/>
            </v:rect>
          </w:pict>
        </mc:Fallback>
      </mc:AlternateContent>
    </w:r>
    <w:r w:rsidRPr="00CD7343">
      <w:tab/>
    </w:r>
  </w:p>
  <w:p w14:paraId="7B8EB208" w14:textId="77777777" w:rsidR="00BA1B3E" w:rsidRDefault="00BA1B3E" w:rsidP="00207FC9">
    <w:pPr>
      <w:tabs>
        <w:tab w:val="right" w:pos="8664"/>
      </w:tabs>
    </w:pPr>
    <w:r>
      <w:rPr>
        <w:rFonts w:ascii="Verdana" w:hAnsi="Verdana"/>
        <w:caps/>
        <w:noProof/>
        <w:color w:val="2B579A"/>
        <w:shd w:val="clear" w:color="auto" w:fill="E6E6E6"/>
        <w:lang w:val="fr-BE" w:eastAsia="fr-BE"/>
      </w:rPr>
      <w:drawing>
        <wp:anchor distT="0" distB="0" distL="114300" distR="114300" simplePos="0" relativeHeight="251659776" behindDoc="1" locked="0" layoutInCell="1" allowOverlap="1" wp14:anchorId="75825F5F" wp14:editId="2591BE5E">
          <wp:simplePos x="0" y="0"/>
          <wp:positionH relativeFrom="page">
            <wp:align>left</wp:align>
          </wp:positionH>
          <wp:positionV relativeFrom="page">
            <wp:posOffset>3139085</wp:posOffset>
          </wp:positionV>
          <wp:extent cx="7447280" cy="7526655"/>
          <wp:effectExtent l="0" t="0" r="1270" b="0"/>
          <wp:wrapNone/>
          <wp:docPr id="9" name="Image 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447280" cy="75266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0A6C2" w14:textId="5B875FE7" w:rsidR="00BA1B3E" w:rsidRDefault="00BA1B3E" w:rsidP="00207FC9">
    <w:pPr>
      <w:pStyle w:val="Header"/>
    </w:pPr>
    <w:r w:rsidRPr="004427A2">
      <w:rPr>
        <w:noProof/>
        <w:color w:val="2B579A"/>
        <w:shd w:val="clear" w:color="auto" w:fill="E6E6E6"/>
        <w:lang w:val="fr-BE" w:eastAsia="fr-BE"/>
      </w:rPr>
      <w:drawing>
        <wp:anchor distT="0" distB="0" distL="114300" distR="114300" simplePos="0" relativeHeight="251660800" behindDoc="0" locked="0" layoutInCell="1" allowOverlap="1" wp14:anchorId="77099715" wp14:editId="4CC2B4E8">
          <wp:simplePos x="0" y="0"/>
          <wp:positionH relativeFrom="margin">
            <wp:posOffset>2733365</wp:posOffset>
          </wp:positionH>
          <wp:positionV relativeFrom="paragraph">
            <wp:posOffset>154157</wp:posOffset>
          </wp:positionV>
          <wp:extent cx="1391920" cy="969645"/>
          <wp:effectExtent l="0" t="0" r="0" b="1905"/>
          <wp:wrapNone/>
          <wp:docPr id="18" name="Graphiqu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391920" cy="969645"/>
                  </a:xfrm>
                  <a:prstGeom prst="rect">
                    <a:avLst/>
                  </a:prstGeom>
                </pic:spPr>
              </pic:pic>
            </a:graphicData>
          </a:graphic>
          <wp14:sizeRelH relativeFrom="margin">
            <wp14:pctWidth>0</wp14:pctWidth>
          </wp14:sizeRelH>
          <wp14:sizeRelV relativeFrom="margin">
            <wp14:pctHeight>0</wp14:pctHeight>
          </wp14:sizeRelV>
        </wp:anchor>
      </w:drawing>
    </w:r>
    <w:r>
      <w:tab/>
    </w:r>
  </w:p>
  <w:p w14:paraId="7AEA2E79" w14:textId="77BAFCF6" w:rsidR="00BA1B3E" w:rsidRDefault="00BA1B3E" w:rsidP="00207FC9">
    <w:pPr>
      <w:tabs>
        <w:tab w:val="right" w:pos="8664"/>
      </w:tabs>
    </w:pPr>
    <w:r w:rsidRPr="00D906A9">
      <w:rPr>
        <w:noProof/>
        <w:color w:val="2B579A"/>
        <w:shd w:val="clear" w:color="auto" w:fill="E6E6E6"/>
        <w:lang w:val="fr-BE" w:eastAsia="fr-BE"/>
      </w:rPr>
      <w:drawing>
        <wp:anchor distT="0" distB="0" distL="114300" distR="114300" simplePos="0" relativeHeight="251655680" behindDoc="1" locked="0" layoutInCell="1" allowOverlap="1" wp14:anchorId="64A21401" wp14:editId="339383A9">
          <wp:simplePos x="0" y="0"/>
          <wp:positionH relativeFrom="page">
            <wp:posOffset>-9525</wp:posOffset>
          </wp:positionH>
          <wp:positionV relativeFrom="page">
            <wp:posOffset>1438275</wp:posOffset>
          </wp:positionV>
          <wp:extent cx="7589520" cy="4619625"/>
          <wp:effectExtent l="0" t="0" r="0" b="9525"/>
          <wp:wrapNone/>
          <wp:docPr id="14"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3"/>
                  <pic:cNvPicPr/>
                </pic:nvPicPr>
                <pic:blipFill>
                  <a:blip r:embed="rId3">
                    <a:extLst>
                      <a:ext uri="{28A0092B-C50C-407E-A947-70E740481C1C}">
                        <a14:useLocalDpi xmlns:a14="http://schemas.microsoft.com/office/drawing/2010/main" val="0"/>
                      </a:ext>
                    </a:extLst>
                  </a:blip>
                  <a:srcRect t="4346" b="4346"/>
                  <a:stretch>
                    <a:fillRect/>
                  </a:stretch>
                </pic:blipFill>
                <pic:spPr bwMode="auto">
                  <a:xfrm>
                    <a:off x="0" y="0"/>
                    <a:ext cx="7589520" cy="461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06A9">
      <w:rPr>
        <w:noProof/>
        <w:color w:val="2B579A"/>
        <w:shd w:val="clear" w:color="auto" w:fill="E6E6E6"/>
        <w:lang w:val="fr-BE" w:eastAsia="fr-BE"/>
      </w:rPr>
      <mc:AlternateContent>
        <mc:Choice Requires="wps">
          <w:drawing>
            <wp:anchor distT="0" distB="0" distL="114300" distR="114300" simplePos="0" relativeHeight="251654656" behindDoc="1" locked="0" layoutInCell="1" allowOverlap="1" wp14:anchorId="088AE8B7" wp14:editId="540E6495">
              <wp:simplePos x="0" y="0"/>
              <wp:positionH relativeFrom="page">
                <wp:align>left</wp:align>
              </wp:positionH>
              <wp:positionV relativeFrom="paragraph">
                <wp:posOffset>686302</wp:posOffset>
              </wp:positionV>
              <wp:extent cx="7627620" cy="8601653"/>
              <wp:effectExtent l="0" t="0" r="0" b="9525"/>
              <wp:wrapNone/>
              <wp:docPr id="2" name="Rectangle 2"/>
              <wp:cNvGraphicFramePr/>
              <a:graphic xmlns:a="http://schemas.openxmlformats.org/drawingml/2006/main">
                <a:graphicData uri="http://schemas.microsoft.com/office/word/2010/wordprocessingShape">
                  <wps:wsp>
                    <wps:cNvSpPr/>
                    <wps:spPr>
                      <a:xfrm>
                        <a:off x="0" y="0"/>
                        <a:ext cx="7627620" cy="8601653"/>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89CCE" id="Rectangle 2" o:spid="_x0000_s1026" style="position:absolute;margin-left:0;margin-top:54.05pt;width:600.6pt;height:677.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" fillcolor="#164193"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A038" w14:textId="77777777" w:rsidR="00EC3A87" w:rsidRDefault="00EC3A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822C7" w14:textId="77777777" w:rsidR="00BA1B3E" w:rsidRPr="00CD7343" w:rsidRDefault="00BA1B3E" w:rsidP="00A947EB">
    <w:pPr>
      <w:pStyle w:val="Header"/>
    </w:pPr>
  </w:p>
  <w:p w14:paraId="5D5AF1C0" w14:textId="77777777" w:rsidR="00BA1B3E" w:rsidRDefault="00BA1B3E" w:rsidP="00207FC9">
    <w:pPr>
      <w:tabs>
        <w:tab w:val="right" w:pos="8664"/>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E25F" w14:textId="77777777" w:rsidR="00BA1B3E" w:rsidRDefault="00BA1B3E" w:rsidP="00207FC9">
    <w:pPr>
      <w:tabs>
        <w:tab w:val="right" w:pos="8664"/>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2F437" w14:textId="77777777" w:rsidR="00BA1B3E" w:rsidRDefault="00BA1B3E" w:rsidP="00DC2BE2">
    <w:pPr>
      <w:pStyle w:val="Header"/>
    </w:pPr>
    <w:r>
      <w:t>Standardni Eurobarometer 96</w:t>
    </w:r>
  </w:p>
  <w:p w14:paraId="12FFE0FD" w14:textId="77777777" w:rsidR="00BA1B3E" w:rsidRDefault="00BA1B3E" w:rsidP="00DC2BE2">
    <w:pPr>
      <w:pStyle w:val="Header"/>
    </w:pPr>
    <w:r>
      <w:t>Zima 2021-2022</w:t>
    </w:r>
  </w:p>
  <w:p w14:paraId="07C43502" w14:textId="77777777" w:rsidR="00BA1B3E" w:rsidRDefault="00BA1B3E" w:rsidP="00DC2B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C1195" w14:textId="77777777" w:rsidR="00BA1B3E" w:rsidRDefault="00BA1B3E" w:rsidP="00D715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D8CD" w14:textId="77777777" w:rsidR="00BA1B3E" w:rsidRDefault="00BA1B3E" w:rsidP="00436E80">
    <w:pPr>
      <w:pStyle w:val="Header"/>
    </w:pPr>
    <w:r>
      <w:t>Standardni Eurobarometer 96</w:t>
    </w:r>
  </w:p>
  <w:p w14:paraId="6BB32D73" w14:textId="77777777" w:rsidR="00BA1B3E" w:rsidRDefault="00BA1B3E" w:rsidP="00436E80">
    <w:pPr>
      <w:pStyle w:val="Header"/>
    </w:pPr>
    <w:r>
      <w:t>Zima 2021-2022</w:t>
    </w:r>
  </w:p>
  <w:p w14:paraId="3604283F" w14:textId="77777777" w:rsidR="00BA1B3E" w:rsidRDefault="00BA1B3E" w:rsidP="00436E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BBCE" w14:textId="77777777" w:rsidR="00BA1B3E" w:rsidRDefault="00BA1B3E" w:rsidP="005511E5">
    <w:pPr>
      <w:pStyle w:val="Header"/>
    </w:pPr>
    <w:r>
      <w:t>Standardni Eurobarometer 96</w:t>
    </w:r>
  </w:p>
  <w:p w14:paraId="58C9BB74" w14:textId="77777777" w:rsidR="00BA1B3E" w:rsidRDefault="00BA1B3E" w:rsidP="005511E5">
    <w:pPr>
      <w:pStyle w:val="Header"/>
    </w:pPr>
    <w:r>
      <w:t>Zima 2021-2022</w:t>
    </w:r>
  </w:p>
  <w:p w14:paraId="0ED30430" w14:textId="77777777" w:rsidR="00BA1B3E" w:rsidRDefault="00BA1B3E" w:rsidP="00D71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19"/>
    <w:multiLevelType w:val="hybridMultilevel"/>
    <w:tmpl w:val="43882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2B220B"/>
    <w:multiLevelType w:val="hybridMultilevel"/>
    <w:tmpl w:val="FF5AE418"/>
    <w:lvl w:ilvl="0" w:tplc="F160B0A4">
      <w:start w:val="1"/>
      <w:numFmt w:val="bullet"/>
      <w:pStyle w:val="EBbullets1"/>
      <w:lvlText w:val=""/>
      <w:lvlJc w:val="left"/>
      <w:pPr>
        <w:ind w:left="567"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7A25CB"/>
    <w:multiLevelType w:val="hybridMultilevel"/>
    <w:tmpl w:val="2C1CAA42"/>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 w15:restartNumberingAfterBreak="0">
    <w:nsid w:val="08D93097"/>
    <w:multiLevelType w:val="multilevel"/>
    <w:tmpl w:val="08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 w15:restartNumberingAfterBreak="0">
    <w:nsid w:val="0C263A6C"/>
    <w:multiLevelType w:val="hybridMultilevel"/>
    <w:tmpl w:val="08C26952"/>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5" w15:restartNumberingAfterBreak="0">
    <w:nsid w:val="0E08057F"/>
    <w:multiLevelType w:val="multilevel"/>
    <w:tmpl w:val="4826563C"/>
    <w:styleLink w:val="EVRHeadings"/>
    <w:lvl w:ilvl="0">
      <w:start w:val="1"/>
      <w:numFmt w:val="decimal"/>
      <w:lvlText w:val="%1."/>
      <w:lvlJc w:val="left"/>
      <w:pPr>
        <w:tabs>
          <w:tab w:val="num" w:pos="709"/>
        </w:tabs>
        <w:ind w:left="709" w:hanging="709"/>
      </w:pPr>
      <w:rPr>
        <w:rFonts w:cs="Times New Roman" w:hint="default"/>
      </w:rPr>
    </w:lvl>
    <w:lvl w:ilvl="1">
      <w:start w:val="1"/>
      <w:numFmt w:val="decimal"/>
      <w:pStyle w:val="Heading2"/>
      <w:lvlText w:val="%1.%2"/>
      <w:lvlJc w:val="left"/>
      <w:pPr>
        <w:tabs>
          <w:tab w:val="num" w:pos="709"/>
        </w:tabs>
        <w:ind w:left="709" w:hanging="709"/>
      </w:pPr>
      <w:rPr>
        <w:rFonts w:cs="Times New Roman" w:hint="default"/>
      </w:rPr>
    </w:lvl>
    <w:lvl w:ilvl="2">
      <w:start w:val="1"/>
      <w:numFmt w:val="decimal"/>
      <w:lvlText w:val="%1.%2.%3"/>
      <w:lvlJc w:val="left"/>
      <w:pPr>
        <w:tabs>
          <w:tab w:val="num" w:pos="709"/>
        </w:tabs>
        <w:ind w:left="709" w:hanging="709"/>
      </w:pPr>
      <w:rPr>
        <w:rFonts w:cs="Times New Roman" w:hint="default"/>
      </w:rPr>
    </w:lvl>
    <w:lvl w:ilvl="3">
      <w:start w:val="1"/>
      <w:numFmt w:val="none"/>
      <w:lvlRestart w:val="0"/>
      <w:lvlText w:val="%4"/>
      <w:lvlJc w:val="left"/>
      <w:pPr>
        <w:tabs>
          <w:tab w:val="num" w:pos="0"/>
        </w:tabs>
        <w:ind w:left="0" w:firstLine="0"/>
      </w:pPr>
      <w:rPr>
        <w:rFonts w:cs="Times New Roman" w:hint="default"/>
      </w:rPr>
    </w:lvl>
    <w:lvl w:ilvl="4">
      <w:start w:val="1"/>
      <w:numFmt w:val="none"/>
      <w:lvlRestart w:val="0"/>
      <w:lvlText w:val=""/>
      <w:lvlJc w:val="left"/>
      <w:pPr>
        <w:tabs>
          <w:tab w:val="num" w:pos="0"/>
        </w:tabs>
        <w:ind w:left="0" w:firstLine="0"/>
      </w:pPr>
      <w:rPr>
        <w:rFonts w:cs="Times New Roman" w:hint="default"/>
      </w:rPr>
    </w:lvl>
    <w:lvl w:ilvl="5">
      <w:start w:val="1"/>
      <w:numFmt w:val="upperLetter"/>
      <w:lvlRestart w:val="0"/>
      <w:pStyle w:val="Heading6"/>
      <w:lvlText w:val="%6."/>
      <w:lvlJc w:val="left"/>
      <w:pPr>
        <w:tabs>
          <w:tab w:val="num" w:pos="709"/>
        </w:tabs>
        <w:ind w:left="709" w:hanging="709"/>
      </w:pPr>
      <w:rPr>
        <w:rFonts w:cs="Times New Roman" w:hint="default"/>
      </w:rPr>
    </w:lvl>
    <w:lvl w:ilvl="6">
      <w:start w:val="1"/>
      <w:numFmt w:val="decimal"/>
      <w:pStyle w:val="Heading7"/>
      <w:lvlText w:val="%6.%7."/>
      <w:lvlJc w:val="left"/>
      <w:pPr>
        <w:tabs>
          <w:tab w:val="num" w:pos="709"/>
        </w:tabs>
        <w:ind w:left="709" w:hanging="709"/>
      </w:pPr>
      <w:rPr>
        <w:rFonts w:cs="Times New Roman" w:hint="default"/>
      </w:rPr>
    </w:lvl>
    <w:lvl w:ilvl="7">
      <w:start w:val="1"/>
      <w:numFmt w:val="decimal"/>
      <w:pStyle w:val="Heading8"/>
      <w:lvlText w:val="%6.%7.%8."/>
      <w:lvlJc w:val="left"/>
      <w:pPr>
        <w:tabs>
          <w:tab w:val="num" w:pos="709"/>
        </w:tabs>
        <w:ind w:left="709" w:hanging="709"/>
      </w:pPr>
      <w:rPr>
        <w:rFonts w:cs="Times New Roman" w:hint="default"/>
      </w:rPr>
    </w:lvl>
    <w:lvl w:ilvl="8">
      <w:start w:val="1"/>
      <w:numFmt w:val="none"/>
      <w:lvlText w:val=""/>
      <w:lvlJc w:val="left"/>
      <w:pPr>
        <w:tabs>
          <w:tab w:val="num" w:pos="454"/>
        </w:tabs>
        <w:ind w:left="709" w:hanging="709"/>
      </w:pPr>
      <w:rPr>
        <w:rFonts w:cs="Times New Roman" w:hint="default"/>
      </w:rPr>
    </w:lvl>
  </w:abstractNum>
  <w:abstractNum w:abstractNumId="6" w15:restartNumberingAfterBreak="0">
    <w:nsid w:val="12EE5DDA"/>
    <w:multiLevelType w:val="hybridMultilevel"/>
    <w:tmpl w:val="88D84DAA"/>
    <w:lvl w:ilvl="0" w:tplc="D38A03C8">
      <w:start w:val="1"/>
      <w:numFmt w:val="decimal"/>
      <w:pStyle w:val="Heading1"/>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7" w15:restartNumberingAfterBreak="0">
    <w:nsid w:val="1CD70E64"/>
    <w:multiLevelType w:val="hybridMultilevel"/>
    <w:tmpl w:val="72B29EAA"/>
    <w:lvl w:ilvl="0" w:tplc="BDAE4C56">
      <w:start w:val="1"/>
      <w:numFmt w:val="decimal"/>
      <w:lvlText w:val="%1."/>
      <w:lvlJc w:val="left"/>
      <w:pPr>
        <w:ind w:left="1429" w:hanging="360"/>
      </w:pPr>
      <w:rPr>
        <w:rFonts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8" w15:restartNumberingAfterBreak="0">
    <w:nsid w:val="23FC305F"/>
    <w:multiLevelType w:val="hybridMultilevel"/>
    <w:tmpl w:val="88F0C1D8"/>
    <w:lvl w:ilvl="0" w:tplc="040C000F">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15:restartNumberingAfterBreak="0">
    <w:nsid w:val="24A340A0"/>
    <w:multiLevelType w:val="hybridMultilevel"/>
    <w:tmpl w:val="1E7245A4"/>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0" w15:restartNumberingAfterBreak="0">
    <w:nsid w:val="3442039B"/>
    <w:multiLevelType w:val="hybridMultilevel"/>
    <w:tmpl w:val="352E8146"/>
    <w:lvl w:ilvl="0" w:tplc="E44E3D4A">
      <w:start w:val="1"/>
      <w:numFmt w:val="bullet"/>
      <w:lvlText w:val=""/>
      <w:lvlJc w:val="left"/>
      <w:pPr>
        <w:ind w:left="720" w:hanging="360"/>
      </w:pPr>
      <w:rPr>
        <w:rFonts w:ascii="Symbol" w:hAnsi="Symbol" w:hint="default"/>
        <w:color w:val="00449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663B1"/>
    <w:multiLevelType w:val="hybridMultilevel"/>
    <w:tmpl w:val="1E7245A4"/>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2" w15:restartNumberingAfterBreak="0">
    <w:nsid w:val="3977447E"/>
    <w:multiLevelType w:val="hybridMultilevel"/>
    <w:tmpl w:val="9476DA3A"/>
    <w:lvl w:ilvl="0" w:tplc="129658AE">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3" w15:restartNumberingAfterBreak="0">
    <w:nsid w:val="398B4BA7"/>
    <w:multiLevelType w:val="multilevel"/>
    <w:tmpl w:val="4826563C"/>
    <w:numStyleLink w:val="EVRHeadings"/>
  </w:abstractNum>
  <w:abstractNum w:abstractNumId="14" w15:restartNumberingAfterBreak="0">
    <w:nsid w:val="3B432E0A"/>
    <w:multiLevelType w:val="hybridMultilevel"/>
    <w:tmpl w:val="93884670"/>
    <w:lvl w:ilvl="0" w:tplc="31E2FCE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3C9E31CA"/>
    <w:multiLevelType w:val="hybridMultilevel"/>
    <w:tmpl w:val="03F89A0A"/>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A6D44"/>
    <w:multiLevelType w:val="hybridMultilevel"/>
    <w:tmpl w:val="F2901FC2"/>
    <w:lvl w:ilvl="0" w:tplc="C06ED1D6">
      <w:start w:val="1"/>
      <w:numFmt w:val="decimal"/>
      <w:pStyle w:val="NumberedBullet"/>
      <w:lvlText w:val="%1."/>
      <w:lvlJc w:val="left"/>
      <w:pPr>
        <w:ind w:left="720" w:hanging="360"/>
      </w:pPr>
      <w:rPr>
        <w:rFonts w:ascii="EC Square Sans Pro" w:hAnsi="EC Square Sans Pro" w:hint="default"/>
        <w:b w:val="0"/>
        <w:i w:val="0"/>
        <w:color w:val="004494" w:themeColor="text2"/>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DC1D1B"/>
    <w:multiLevelType w:val="multilevel"/>
    <w:tmpl w:val="79042882"/>
    <w:lvl w:ilvl="0">
      <w:start w:val="1"/>
      <w:numFmt w:val="none"/>
      <w:lvlText w:val="%1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1C04CB"/>
    <w:multiLevelType w:val="hybridMultilevel"/>
    <w:tmpl w:val="08C26952"/>
    <w:lvl w:ilvl="0" w:tplc="B236552C">
      <w:start w:val="1"/>
      <w:numFmt w:val="decimal"/>
      <w:lvlText w:val="%1."/>
      <w:lvlJc w:val="left"/>
      <w:pPr>
        <w:ind w:left="720" w:hanging="6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9" w15:restartNumberingAfterBreak="0">
    <w:nsid w:val="4B2337EE"/>
    <w:multiLevelType w:val="hybridMultilevel"/>
    <w:tmpl w:val="08C26952"/>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0" w15:restartNumberingAfterBreak="0">
    <w:nsid w:val="5D973E38"/>
    <w:multiLevelType w:val="multilevel"/>
    <w:tmpl w:val="4DBC7772"/>
    <w:lvl w:ilvl="0">
      <w:start w:val="1"/>
      <w:numFmt w:val="decimal"/>
      <w:lvlText w:val="%1."/>
      <w:lvlJc w:val="left"/>
      <w:pPr>
        <w:ind w:left="360" w:hanging="360"/>
      </w:pPr>
      <w:rPr>
        <w:rFonts w:cs="Times New Roman" w:hint="default"/>
        <w:b/>
        <w:color w:val="auto"/>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21" w15:restartNumberingAfterBreak="0">
    <w:nsid w:val="5F95211C"/>
    <w:multiLevelType w:val="hybridMultilevel"/>
    <w:tmpl w:val="519059E6"/>
    <w:lvl w:ilvl="0" w:tplc="B99874B8">
      <w:start w:val="1"/>
      <w:numFmt w:val="decimal"/>
      <w:pStyle w:val="EBchapter"/>
      <w:lvlText w:val="%1"/>
      <w:lvlJc w:val="left"/>
      <w:pPr>
        <w:ind w:left="397" w:hanging="397"/>
      </w:pPr>
      <w:rPr>
        <w:rFonts w:ascii="EC Square Sans Pro" w:hAnsi="EC Square Sans Pro" w:hint="default"/>
        <w:b w:val="0"/>
        <w:bCs w:val="0"/>
        <w:i w:val="0"/>
        <w:iCs w:val="0"/>
        <w:caps w:val="0"/>
        <w:color w:val="88787C"/>
        <w:sz w:val="32"/>
        <w:szCs w:val="32"/>
      </w:rPr>
    </w:lvl>
    <w:lvl w:ilvl="1" w:tplc="21E2408A">
      <w:start w:val="1"/>
      <w:numFmt w:val="lowerLetter"/>
      <w:pStyle w:val="EBsubchap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5A04CA"/>
    <w:multiLevelType w:val="hybridMultilevel"/>
    <w:tmpl w:val="E0A48706"/>
    <w:lvl w:ilvl="0" w:tplc="57C481B0">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3" w15:restartNumberingAfterBreak="0">
    <w:nsid w:val="62D670F4"/>
    <w:multiLevelType w:val="hybridMultilevel"/>
    <w:tmpl w:val="987EA082"/>
    <w:lvl w:ilvl="0" w:tplc="040C000F">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4" w15:restartNumberingAfterBreak="0">
    <w:nsid w:val="632B2835"/>
    <w:multiLevelType w:val="hybridMultilevel"/>
    <w:tmpl w:val="EA94BCFA"/>
    <w:lvl w:ilvl="0" w:tplc="BE5C64A8">
      <w:start w:val="1"/>
      <w:numFmt w:val="lowerLetter"/>
      <w:pStyle w:val="EBsubsubsubchapter"/>
      <w:lvlText w:val="%1)"/>
      <w:lvlJc w:val="left"/>
      <w:pPr>
        <w:ind w:left="2160" w:hanging="360"/>
      </w:pPr>
      <w:rPr>
        <w:rFonts w:hint="default"/>
        <w:b w:val="0"/>
        <w:bCs w:val="0"/>
        <w:i/>
        <w:iCs/>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820889"/>
    <w:multiLevelType w:val="hybridMultilevel"/>
    <w:tmpl w:val="9476DA3A"/>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6" w15:restartNumberingAfterBreak="0">
    <w:nsid w:val="6A7A073B"/>
    <w:multiLevelType w:val="hybridMultilevel"/>
    <w:tmpl w:val="1E7245A4"/>
    <w:lvl w:ilvl="0" w:tplc="BDAE4C56">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7" w15:restartNumberingAfterBreak="0">
    <w:nsid w:val="6C69376C"/>
    <w:multiLevelType w:val="hybridMultilevel"/>
    <w:tmpl w:val="BCAA4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9D729D"/>
    <w:multiLevelType w:val="hybridMultilevel"/>
    <w:tmpl w:val="08C26952"/>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9" w15:restartNumberingAfterBreak="0">
    <w:nsid w:val="74D27F8D"/>
    <w:multiLevelType w:val="hybridMultilevel"/>
    <w:tmpl w:val="9F7A7C6A"/>
    <w:lvl w:ilvl="0" w:tplc="F5FECEDA">
      <w:start w:val="1"/>
      <w:numFmt w:val="upperRoman"/>
      <w:pStyle w:val="SectionDivider"/>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3124D5"/>
    <w:multiLevelType w:val="hybridMultilevel"/>
    <w:tmpl w:val="77B4BF32"/>
    <w:lvl w:ilvl="0" w:tplc="A2C008FC">
      <w:start w:val="1"/>
      <w:numFmt w:val="upperRoman"/>
      <w:pStyle w:val="EBmainchapter"/>
      <w:lvlText w:val="%1."/>
      <w:lvlJc w:val="right"/>
      <w:pPr>
        <w:ind w:left="720" w:hanging="180"/>
      </w:pPr>
      <w:rPr>
        <w:rFonts w:ascii="EC Square Sans Pro" w:hAnsi="EC Square Sans Pro" w:hint="default"/>
        <w:color w:val="365F9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573EE7"/>
    <w:multiLevelType w:val="hybridMultilevel"/>
    <w:tmpl w:val="1E7245A4"/>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2" w15:restartNumberingAfterBreak="0">
    <w:nsid w:val="7BC20681"/>
    <w:multiLevelType w:val="multilevel"/>
    <w:tmpl w:val="C7DCD2B2"/>
    <w:lvl w:ilvl="0">
      <w:start w:val="1"/>
      <w:numFmt w:val="bullet"/>
      <w:pStyle w:val="BulletsLevel1"/>
      <w:lvlText w:val=""/>
      <w:lvlJc w:val="left"/>
      <w:pPr>
        <w:tabs>
          <w:tab w:val="num" w:pos="284"/>
        </w:tabs>
        <w:ind w:left="284" w:hanging="284"/>
      </w:pPr>
      <w:rPr>
        <w:rFonts w:ascii="Wingdings 2" w:hAnsi="Wingdings 2" w:hint="default"/>
        <w:b w:val="0"/>
        <w:i w:val="0"/>
        <w:color w:val="00487B"/>
        <w:sz w:val="18"/>
        <w:szCs w:val="18"/>
      </w:rPr>
    </w:lvl>
    <w:lvl w:ilvl="1">
      <w:start w:val="1"/>
      <w:numFmt w:val="bullet"/>
      <w:lvlRestart w:val="0"/>
      <w:pStyle w:val="BulletsLevel2"/>
      <w:lvlText w:val=""/>
      <w:lvlJc w:val="left"/>
      <w:pPr>
        <w:tabs>
          <w:tab w:val="num" w:pos="568"/>
        </w:tabs>
        <w:ind w:left="568" w:hanging="284"/>
      </w:pPr>
      <w:rPr>
        <w:rFonts w:ascii="Wingdings 3" w:hAnsi="Wingdings 3" w:hint="default"/>
        <w:color w:val="004494" w:themeColor="text2"/>
      </w:rPr>
    </w:lvl>
    <w:lvl w:ilvl="2">
      <w:start w:val="1"/>
      <w:numFmt w:val="bullet"/>
      <w:lvlRestart w:val="0"/>
      <w:pStyle w:val="BulletsLevel3"/>
      <w:lvlText w:val="–"/>
      <w:lvlJc w:val="left"/>
      <w:pPr>
        <w:tabs>
          <w:tab w:val="num" w:pos="852"/>
        </w:tabs>
        <w:ind w:left="852" w:hanging="284"/>
      </w:pPr>
      <w:rPr>
        <w:rFonts w:ascii="Arial" w:hAnsi="Arial" w:hint="default"/>
        <w:color w:val="00487B"/>
      </w:rPr>
    </w:lvl>
    <w:lvl w:ilvl="3">
      <w:start w:val="1"/>
      <w:numFmt w:val="none"/>
      <w:lvlText w:val=""/>
      <w:lvlJc w:val="left"/>
      <w:pPr>
        <w:tabs>
          <w:tab w:val="num" w:pos="1136"/>
        </w:tabs>
        <w:ind w:left="1136" w:hanging="284"/>
      </w:pPr>
      <w:rPr>
        <w:rFonts w:cs="Times New Roman" w:hint="default"/>
      </w:rPr>
    </w:lvl>
    <w:lvl w:ilvl="4">
      <w:start w:val="1"/>
      <w:numFmt w:val="none"/>
      <w:lvlText w:val=""/>
      <w:lvlJc w:val="left"/>
      <w:pPr>
        <w:tabs>
          <w:tab w:val="num" w:pos="1420"/>
        </w:tabs>
        <w:ind w:left="1420" w:hanging="284"/>
      </w:pPr>
      <w:rPr>
        <w:rFonts w:cs="Times New Roman" w:hint="default"/>
      </w:rPr>
    </w:lvl>
    <w:lvl w:ilvl="5">
      <w:start w:val="1"/>
      <w:numFmt w:val="none"/>
      <w:lvlText w:val=""/>
      <w:lvlJc w:val="left"/>
      <w:pPr>
        <w:tabs>
          <w:tab w:val="num" w:pos="1704"/>
        </w:tabs>
        <w:ind w:left="1704" w:hanging="284"/>
      </w:pPr>
      <w:rPr>
        <w:rFonts w:cs="Times New Roman" w:hint="default"/>
      </w:rPr>
    </w:lvl>
    <w:lvl w:ilvl="6">
      <w:start w:val="1"/>
      <w:numFmt w:val="none"/>
      <w:lvlText w:val=""/>
      <w:lvlJc w:val="left"/>
      <w:pPr>
        <w:tabs>
          <w:tab w:val="num" w:pos="1988"/>
        </w:tabs>
        <w:ind w:left="1988" w:hanging="284"/>
      </w:pPr>
      <w:rPr>
        <w:rFonts w:cs="Times New Roman" w:hint="default"/>
      </w:rPr>
    </w:lvl>
    <w:lvl w:ilvl="7">
      <w:start w:val="1"/>
      <w:numFmt w:val="none"/>
      <w:lvlText w:val=""/>
      <w:lvlJc w:val="left"/>
      <w:pPr>
        <w:tabs>
          <w:tab w:val="num" w:pos="2272"/>
        </w:tabs>
        <w:ind w:left="2272" w:hanging="284"/>
      </w:pPr>
      <w:rPr>
        <w:rFonts w:cs="Times New Roman" w:hint="default"/>
      </w:rPr>
    </w:lvl>
    <w:lvl w:ilvl="8">
      <w:start w:val="1"/>
      <w:numFmt w:val="none"/>
      <w:lvlText w:val=""/>
      <w:lvlJc w:val="left"/>
      <w:pPr>
        <w:tabs>
          <w:tab w:val="num" w:pos="2556"/>
        </w:tabs>
        <w:ind w:left="2556" w:hanging="284"/>
      </w:pPr>
      <w:rPr>
        <w:rFonts w:cs="Times New Roman" w:hint="default"/>
      </w:rPr>
    </w:lvl>
  </w:abstractNum>
  <w:abstractNum w:abstractNumId="33" w15:restartNumberingAfterBreak="0">
    <w:nsid w:val="7DD36A0C"/>
    <w:multiLevelType w:val="hybridMultilevel"/>
    <w:tmpl w:val="F3E43A9C"/>
    <w:lvl w:ilvl="0" w:tplc="8D82520C">
      <w:start w:val="1"/>
      <w:numFmt w:val="decimal"/>
      <w:pStyle w:val="EBsubsubchapter"/>
      <w:lvlText w:val="%1."/>
      <w:lvlJc w:val="left"/>
      <w:pPr>
        <w:ind w:left="1800" w:hanging="360"/>
      </w:pPr>
      <w:rPr>
        <w:rFonts w:ascii="EC Square Sans Pro" w:hAnsi="EC Square Sans Pro" w:hint="default"/>
        <w:color w:val="88787C"/>
      </w:rPr>
    </w:lvl>
    <w:lvl w:ilvl="1" w:tplc="04090019" w:tentative="1">
      <w:start w:val="1"/>
      <w:numFmt w:val="lowerLetter"/>
      <w:pStyle w:val="ReportSub-chapter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E74716"/>
    <w:multiLevelType w:val="hybridMultilevel"/>
    <w:tmpl w:val="1E7245A4"/>
    <w:lvl w:ilvl="0" w:tplc="FFFFFFFF">
      <w:start w:val="1"/>
      <w:numFmt w:val="decimal"/>
      <w:lvlText w:val="%1."/>
      <w:lvlJc w:val="left"/>
      <w:pPr>
        <w:ind w:left="720" w:hanging="6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num w:numId="1">
    <w:abstractNumId w:val="32"/>
  </w:num>
  <w:num w:numId="2">
    <w:abstractNumId w:val="5"/>
  </w:num>
  <w:num w:numId="3">
    <w:abstractNumId w:val="13"/>
    <w:lvlOverride w:ilvl="0">
      <w:lvl w:ilvl="0">
        <w:start w:val="1"/>
        <w:numFmt w:val="decimal"/>
        <w:lvlText w:val="%1."/>
        <w:lvlJc w:val="left"/>
        <w:pPr>
          <w:tabs>
            <w:tab w:val="num" w:pos="709"/>
          </w:tabs>
          <w:ind w:left="709" w:hanging="709"/>
        </w:pPr>
        <w:rPr>
          <w:rFonts w:cs="Times New Roman" w:hint="default"/>
        </w:rPr>
      </w:lvl>
    </w:lvlOverride>
    <w:lvlOverride w:ilvl="1">
      <w:lvl w:ilvl="1">
        <w:start w:val="1"/>
        <w:numFmt w:val="decimal"/>
        <w:pStyle w:val="Heading2"/>
        <w:lvlText w:val="%1.%2"/>
        <w:lvlJc w:val="left"/>
        <w:pPr>
          <w:tabs>
            <w:tab w:val="num" w:pos="709"/>
          </w:tabs>
          <w:ind w:left="709" w:hanging="709"/>
        </w:pPr>
        <w:rPr>
          <w:rFonts w:cs="Times New Roman" w:hint="default"/>
        </w:rPr>
      </w:lvl>
    </w:lvlOverride>
    <w:lvlOverride w:ilvl="2">
      <w:lvl w:ilvl="2">
        <w:start w:val="1"/>
        <w:numFmt w:val="decimal"/>
        <w:lvlText w:val="%1.%2.%3"/>
        <w:lvlJc w:val="left"/>
        <w:pPr>
          <w:tabs>
            <w:tab w:val="num" w:pos="709"/>
          </w:tabs>
          <w:ind w:left="709" w:hanging="709"/>
        </w:pPr>
        <w:rPr>
          <w:rFonts w:cs="Times New Roman" w:hint="default"/>
        </w:rPr>
      </w:lvl>
    </w:lvlOverride>
    <w:lvlOverride w:ilvl="3">
      <w:lvl w:ilvl="3">
        <w:start w:val="1"/>
        <w:numFmt w:val="none"/>
        <w:lvlRestart w:val="0"/>
        <w:lvlText w:val="%4"/>
        <w:lvlJc w:val="left"/>
        <w:pPr>
          <w:tabs>
            <w:tab w:val="num" w:pos="0"/>
          </w:tabs>
          <w:ind w:left="0" w:firstLine="0"/>
        </w:pPr>
        <w:rPr>
          <w:rFonts w:cs="Times New Roman" w:hint="default"/>
        </w:rPr>
      </w:lvl>
    </w:lvlOverride>
    <w:lvlOverride w:ilvl="4">
      <w:lvl w:ilvl="4">
        <w:start w:val="1"/>
        <w:numFmt w:val="none"/>
        <w:lvlRestart w:val="0"/>
        <w:lvlText w:val=""/>
        <w:lvlJc w:val="left"/>
        <w:pPr>
          <w:tabs>
            <w:tab w:val="num" w:pos="0"/>
          </w:tabs>
          <w:ind w:left="0" w:firstLine="0"/>
        </w:pPr>
        <w:rPr>
          <w:rFonts w:cs="Times New Roman" w:hint="default"/>
        </w:rPr>
      </w:lvl>
    </w:lvlOverride>
    <w:lvlOverride w:ilvl="5">
      <w:lvl w:ilvl="5">
        <w:start w:val="1"/>
        <w:numFmt w:val="upperLetter"/>
        <w:lvlRestart w:val="0"/>
        <w:pStyle w:val="Heading6"/>
        <w:lvlText w:val="%6."/>
        <w:lvlJc w:val="left"/>
        <w:pPr>
          <w:tabs>
            <w:tab w:val="num" w:pos="709"/>
          </w:tabs>
          <w:ind w:left="709" w:hanging="709"/>
        </w:pPr>
        <w:rPr>
          <w:rFonts w:cs="Times New Roman" w:hint="default"/>
        </w:rPr>
      </w:lvl>
    </w:lvlOverride>
    <w:lvlOverride w:ilvl="6">
      <w:lvl w:ilvl="6">
        <w:start w:val="1"/>
        <w:numFmt w:val="decimal"/>
        <w:pStyle w:val="Heading7"/>
        <w:lvlText w:val="%6.%7."/>
        <w:lvlJc w:val="left"/>
        <w:pPr>
          <w:tabs>
            <w:tab w:val="num" w:pos="709"/>
          </w:tabs>
          <w:ind w:left="709" w:hanging="709"/>
        </w:pPr>
        <w:rPr>
          <w:rFonts w:cs="Times New Roman" w:hint="default"/>
        </w:rPr>
      </w:lvl>
    </w:lvlOverride>
    <w:lvlOverride w:ilvl="7">
      <w:lvl w:ilvl="7">
        <w:start w:val="1"/>
        <w:numFmt w:val="decimal"/>
        <w:pStyle w:val="Heading8"/>
        <w:lvlText w:val="%6.%7.%8."/>
        <w:lvlJc w:val="left"/>
        <w:pPr>
          <w:tabs>
            <w:tab w:val="num" w:pos="709"/>
          </w:tabs>
          <w:ind w:left="709" w:hanging="709"/>
        </w:pPr>
        <w:rPr>
          <w:rFonts w:cs="Times New Roman" w:hint="default"/>
        </w:rPr>
      </w:lvl>
    </w:lvlOverride>
    <w:lvlOverride w:ilvl="8">
      <w:lvl w:ilvl="8">
        <w:start w:val="1"/>
        <w:numFmt w:val="none"/>
        <w:lvlText w:val=""/>
        <w:lvlJc w:val="left"/>
        <w:pPr>
          <w:tabs>
            <w:tab w:val="num" w:pos="454"/>
          </w:tabs>
          <w:ind w:left="709" w:hanging="709"/>
        </w:pPr>
        <w:rPr>
          <w:rFonts w:cs="Times New Roman" w:hint="default"/>
        </w:rPr>
      </w:lvl>
    </w:lvlOverride>
  </w:num>
  <w:num w:numId="4">
    <w:abstractNumId w:val="16"/>
  </w:num>
  <w:num w:numId="5">
    <w:abstractNumId w:val="29"/>
  </w:num>
  <w:num w:numId="6">
    <w:abstractNumId w:val="1"/>
  </w:num>
  <w:num w:numId="7">
    <w:abstractNumId w:val="13"/>
    <w:lvlOverride w:ilvl="0">
      <w:lvl w:ilvl="0">
        <w:start w:val="1"/>
        <w:numFmt w:val="decimal"/>
        <w:lvlText w:val="%1."/>
        <w:lvlJc w:val="left"/>
        <w:pPr>
          <w:tabs>
            <w:tab w:val="num" w:pos="709"/>
          </w:tabs>
          <w:ind w:left="709" w:hanging="709"/>
        </w:pPr>
        <w:rPr>
          <w:rFonts w:cs="Times New Roman" w:hint="default"/>
        </w:rPr>
      </w:lvl>
    </w:lvlOverride>
    <w:lvlOverride w:ilvl="1">
      <w:lvl w:ilvl="1">
        <w:start w:val="1"/>
        <w:numFmt w:val="decimal"/>
        <w:pStyle w:val="Heading2"/>
        <w:lvlText w:val="%1.%2"/>
        <w:lvlJc w:val="left"/>
        <w:pPr>
          <w:tabs>
            <w:tab w:val="num" w:pos="709"/>
          </w:tabs>
          <w:ind w:left="709" w:hanging="709"/>
        </w:pPr>
        <w:rPr>
          <w:rFonts w:cs="Times New Roman" w:hint="default"/>
        </w:rPr>
      </w:lvl>
    </w:lvlOverride>
    <w:lvlOverride w:ilvl="2">
      <w:lvl w:ilvl="2">
        <w:start w:val="1"/>
        <w:numFmt w:val="decimal"/>
        <w:lvlText w:val="%1.%2.%3"/>
        <w:lvlJc w:val="left"/>
        <w:pPr>
          <w:tabs>
            <w:tab w:val="num" w:pos="709"/>
          </w:tabs>
          <w:ind w:left="709" w:hanging="709"/>
        </w:pPr>
        <w:rPr>
          <w:rFonts w:cs="Times New Roman" w:hint="default"/>
        </w:rPr>
      </w:lvl>
    </w:lvlOverride>
    <w:lvlOverride w:ilvl="3">
      <w:lvl w:ilvl="3">
        <w:start w:val="1"/>
        <w:numFmt w:val="none"/>
        <w:lvlRestart w:val="0"/>
        <w:lvlText w:val="%4"/>
        <w:lvlJc w:val="left"/>
        <w:pPr>
          <w:tabs>
            <w:tab w:val="num" w:pos="0"/>
          </w:tabs>
          <w:ind w:left="0" w:firstLine="0"/>
        </w:pPr>
        <w:rPr>
          <w:rFonts w:cs="Times New Roman" w:hint="default"/>
        </w:rPr>
      </w:lvl>
    </w:lvlOverride>
    <w:lvlOverride w:ilvl="4">
      <w:lvl w:ilvl="4">
        <w:start w:val="1"/>
        <w:numFmt w:val="none"/>
        <w:lvlRestart w:val="0"/>
        <w:lvlText w:val=""/>
        <w:lvlJc w:val="left"/>
        <w:pPr>
          <w:tabs>
            <w:tab w:val="num" w:pos="0"/>
          </w:tabs>
          <w:ind w:left="0" w:firstLine="0"/>
        </w:pPr>
        <w:rPr>
          <w:rFonts w:cs="Times New Roman" w:hint="default"/>
        </w:rPr>
      </w:lvl>
    </w:lvlOverride>
    <w:lvlOverride w:ilvl="5">
      <w:lvl w:ilvl="5">
        <w:start w:val="1"/>
        <w:numFmt w:val="upperLetter"/>
        <w:lvlRestart w:val="0"/>
        <w:pStyle w:val="Heading6"/>
        <w:lvlText w:val="%6."/>
        <w:lvlJc w:val="left"/>
        <w:pPr>
          <w:tabs>
            <w:tab w:val="num" w:pos="709"/>
          </w:tabs>
          <w:ind w:left="709" w:hanging="709"/>
        </w:pPr>
        <w:rPr>
          <w:rFonts w:cs="Times New Roman" w:hint="default"/>
        </w:rPr>
      </w:lvl>
    </w:lvlOverride>
    <w:lvlOverride w:ilvl="6">
      <w:lvl w:ilvl="6">
        <w:start w:val="1"/>
        <w:numFmt w:val="decimal"/>
        <w:pStyle w:val="Heading7"/>
        <w:lvlText w:val="%6.%7."/>
        <w:lvlJc w:val="left"/>
        <w:pPr>
          <w:tabs>
            <w:tab w:val="num" w:pos="709"/>
          </w:tabs>
          <w:ind w:left="709" w:hanging="709"/>
        </w:pPr>
        <w:rPr>
          <w:rFonts w:cs="Times New Roman" w:hint="default"/>
        </w:rPr>
      </w:lvl>
    </w:lvlOverride>
    <w:lvlOverride w:ilvl="7">
      <w:lvl w:ilvl="7">
        <w:start w:val="1"/>
        <w:numFmt w:val="decimal"/>
        <w:pStyle w:val="Heading8"/>
        <w:lvlText w:val="%6.%7.%8."/>
        <w:lvlJc w:val="left"/>
        <w:pPr>
          <w:tabs>
            <w:tab w:val="num" w:pos="709"/>
          </w:tabs>
          <w:ind w:left="709" w:hanging="709"/>
        </w:pPr>
        <w:rPr>
          <w:rFonts w:cs="Times New Roman" w:hint="default"/>
        </w:rPr>
      </w:lvl>
    </w:lvlOverride>
    <w:lvlOverride w:ilvl="8">
      <w:lvl w:ilvl="8">
        <w:start w:val="1"/>
        <w:numFmt w:val="none"/>
        <w:lvlText w:val=""/>
        <w:lvlJc w:val="left"/>
        <w:pPr>
          <w:tabs>
            <w:tab w:val="num" w:pos="454"/>
          </w:tabs>
          <w:ind w:left="709" w:hanging="709"/>
        </w:pPr>
        <w:rPr>
          <w:rFonts w:cs="Times New Roman" w:hint="default"/>
        </w:rPr>
      </w:lvl>
    </w:lvlOverride>
  </w:num>
  <w:num w:numId="8">
    <w:abstractNumId w:val="29"/>
  </w:num>
  <w:num w:numId="9">
    <w:abstractNumId w:val="10"/>
  </w:num>
  <w:num w:numId="10">
    <w:abstractNumId w:val="3"/>
  </w:num>
  <w:num w:numId="11">
    <w:abstractNumId w:val="17"/>
  </w:num>
  <w:num w:numId="12">
    <w:abstractNumId w:val="30"/>
  </w:num>
  <w:num w:numId="13">
    <w:abstractNumId w:val="21"/>
  </w:num>
  <w:num w:numId="14">
    <w:abstractNumId w:val="33"/>
  </w:num>
  <w:num w:numId="15">
    <w:abstractNumId w:val="24"/>
  </w:num>
  <w:num w:numId="16">
    <w:abstractNumId w:val="33"/>
    <w:lvlOverride w:ilvl="0">
      <w:startOverride w:val="1"/>
    </w:lvlOverride>
  </w:num>
  <w:num w:numId="17">
    <w:abstractNumId w:val="24"/>
    <w:lvlOverride w:ilvl="0">
      <w:startOverride w:val="1"/>
    </w:lvlOverride>
  </w:num>
  <w:num w:numId="18">
    <w:abstractNumId w:val="20"/>
  </w:num>
  <w:num w:numId="19">
    <w:abstractNumId w:val="15"/>
  </w:num>
  <w:num w:numId="20">
    <w:abstractNumId w:val="8"/>
  </w:num>
  <w:num w:numId="21">
    <w:abstractNumId w:val="0"/>
  </w:num>
  <w:num w:numId="22">
    <w:abstractNumId w:val="23"/>
  </w:num>
  <w:num w:numId="23">
    <w:abstractNumId w:val="18"/>
  </w:num>
  <w:num w:numId="24">
    <w:abstractNumId w:val="19"/>
  </w:num>
  <w:num w:numId="25">
    <w:abstractNumId w:val="28"/>
  </w:num>
  <w:num w:numId="26">
    <w:abstractNumId w:val="4"/>
  </w:num>
  <w:num w:numId="27">
    <w:abstractNumId w:val="2"/>
  </w:num>
  <w:num w:numId="28">
    <w:abstractNumId w:val="29"/>
    <w:lvlOverride w:ilvl="0">
      <w:startOverride w:val="1"/>
    </w:lvlOverride>
  </w:num>
  <w:num w:numId="29">
    <w:abstractNumId w:val="29"/>
  </w:num>
  <w:num w:numId="30">
    <w:abstractNumId w:val="29"/>
  </w:num>
  <w:num w:numId="31">
    <w:abstractNumId w:val="14"/>
  </w:num>
  <w:num w:numId="32">
    <w:abstractNumId w:val="26"/>
  </w:num>
  <w:num w:numId="33">
    <w:abstractNumId w:val="9"/>
  </w:num>
  <w:num w:numId="34">
    <w:abstractNumId w:val="27"/>
  </w:num>
  <w:num w:numId="35">
    <w:abstractNumId w:val="34"/>
  </w:num>
  <w:num w:numId="36">
    <w:abstractNumId w:val="31"/>
  </w:num>
  <w:num w:numId="37">
    <w:abstractNumId w:val="11"/>
  </w:num>
  <w:num w:numId="38">
    <w:abstractNumId w:val="29"/>
    <w:lvlOverride w:ilvl="0">
      <w:startOverride w:val="1"/>
    </w:lvlOverride>
  </w:num>
  <w:num w:numId="39">
    <w:abstractNumId w:val="12"/>
  </w:num>
  <w:num w:numId="40">
    <w:abstractNumId w:val="25"/>
  </w:num>
  <w:num w:numId="41">
    <w:abstractNumId w:val="7"/>
  </w:num>
  <w:num w:numId="42">
    <w:abstractNumId w:val="22"/>
  </w:num>
  <w:num w:numId="43">
    <w:abstractNumId w:val="6"/>
  </w:num>
  <w:num w:numId="44">
    <w:abstractNumId w:val="6"/>
  </w:num>
  <w:num w:numId="4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doNotDisplayPageBoundarie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en-IE" w:vendorID="64" w:dllVersion="0" w:nlCheck="1" w:checkStyle="0"/>
  <w:activeWritingStyle w:appName="MSWord" w:lang="fr-FR" w:vendorID="64" w:dllVersion="0" w:nlCheck="1" w:checkStyle="0"/>
  <w:activeWritingStyle w:appName="MSWord" w:lang="en-GB" w:vendorID="64" w:dllVersion="6" w:nlCheck="1" w:checkStyle="1"/>
  <w:activeWritingStyle w:appName="MSWord" w:lang="en-IE" w:vendorID="64" w:dllVersion="6" w:nlCheck="1" w:checkStyle="1"/>
  <w:activeWritingStyle w:appName="MSWord" w:lang="fr-FR" w:vendorID="64" w:dllVersion="6" w:nlCheck="1" w:checkStyle="0"/>
  <w:activeWritingStyle w:appName="MSWord" w:lang="en-US" w:vendorID="64" w:dllVersion="6" w:nlCheck="1" w:checkStyle="1"/>
  <w:activeWritingStyle w:appName="MSWord" w:lang="pt-PT" w:vendorID="64" w:dllVersion="6" w:nlCheck="1" w:checkStyle="0"/>
  <w:activeWritingStyle w:appName="MSWord" w:lang="fr-BE" w:vendorID="64" w:dllVersion="6" w:nlCheck="1" w:checkStyle="0"/>
  <w:activeWritingStyle w:appName="MSWord" w:lang="fr-BE" w:vendorID="64" w:dllVersion="0" w:nlCheck="1" w:checkStyle="0"/>
  <w:activeWritingStyle w:appName="MSWord" w:lang="en-AU" w:vendorID="64" w:dllVersion="6" w:nlCheck="1" w:checkStyle="1"/>
  <w:activeWritingStyle w:appName="MSWord" w:lang="fr-B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901"/>
    <w:rsid w:val="000000C6"/>
    <w:rsid w:val="00001590"/>
    <w:rsid w:val="00002E1F"/>
    <w:rsid w:val="00004026"/>
    <w:rsid w:val="00007915"/>
    <w:rsid w:val="00007B5F"/>
    <w:rsid w:val="000105EE"/>
    <w:rsid w:val="00014D7B"/>
    <w:rsid w:val="00020335"/>
    <w:rsid w:val="0002225A"/>
    <w:rsid w:val="000228B0"/>
    <w:rsid w:val="000235C5"/>
    <w:rsid w:val="000249E5"/>
    <w:rsid w:val="000307C5"/>
    <w:rsid w:val="00030F68"/>
    <w:rsid w:val="00031C4D"/>
    <w:rsid w:val="00033298"/>
    <w:rsid w:val="0003518A"/>
    <w:rsid w:val="00035CB4"/>
    <w:rsid w:val="00036039"/>
    <w:rsid w:val="00037488"/>
    <w:rsid w:val="00040A60"/>
    <w:rsid w:val="00042567"/>
    <w:rsid w:val="00042903"/>
    <w:rsid w:val="00042E12"/>
    <w:rsid w:val="0004504D"/>
    <w:rsid w:val="00045E90"/>
    <w:rsid w:val="000461A2"/>
    <w:rsid w:val="00047348"/>
    <w:rsid w:val="00051046"/>
    <w:rsid w:val="00051462"/>
    <w:rsid w:val="000571D7"/>
    <w:rsid w:val="00057BA0"/>
    <w:rsid w:val="000637D5"/>
    <w:rsid w:val="00065C60"/>
    <w:rsid w:val="00067665"/>
    <w:rsid w:val="00074836"/>
    <w:rsid w:val="000749E8"/>
    <w:rsid w:val="000754F1"/>
    <w:rsid w:val="00076E1A"/>
    <w:rsid w:val="00080E53"/>
    <w:rsid w:val="00081656"/>
    <w:rsid w:val="00081716"/>
    <w:rsid w:val="00083669"/>
    <w:rsid w:val="00083B13"/>
    <w:rsid w:val="00085157"/>
    <w:rsid w:val="000877F8"/>
    <w:rsid w:val="00090121"/>
    <w:rsid w:val="000904B1"/>
    <w:rsid w:val="000918C9"/>
    <w:rsid w:val="00092491"/>
    <w:rsid w:val="0009307D"/>
    <w:rsid w:val="00093C4F"/>
    <w:rsid w:val="0009402F"/>
    <w:rsid w:val="0009465F"/>
    <w:rsid w:val="00094CA0"/>
    <w:rsid w:val="0009691E"/>
    <w:rsid w:val="000977F2"/>
    <w:rsid w:val="000A036F"/>
    <w:rsid w:val="000A5B78"/>
    <w:rsid w:val="000B40FD"/>
    <w:rsid w:val="000B48AA"/>
    <w:rsid w:val="000B59DE"/>
    <w:rsid w:val="000B604A"/>
    <w:rsid w:val="000B7CC5"/>
    <w:rsid w:val="000C0356"/>
    <w:rsid w:val="000C1607"/>
    <w:rsid w:val="000C1AF7"/>
    <w:rsid w:val="000C3D19"/>
    <w:rsid w:val="000C6AC4"/>
    <w:rsid w:val="000C72C5"/>
    <w:rsid w:val="000C7345"/>
    <w:rsid w:val="000D0726"/>
    <w:rsid w:val="000D11EE"/>
    <w:rsid w:val="000D126E"/>
    <w:rsid w:val="000D25AC"/>
    <w:rsid w:val="000D3B99"/>
    <w:rsid w:val="000D553D"/>
    <w:rsid w:val="000D619A"/>
    <w:rsid w:val="000D62A3"/>
    <w:rsid w:val="000D6499"/>
    <w:rsid w:val="000E5B96"/>
    <w:rsid w:val="000E6820"/>
    <w:rsid w:val="000F1BF6"/>
    <w:rsid w:val="000F1F6C"/>
    <w:rsid w:val="000F2B04"/>
    <w:rsid w:val="000F3BB2"/>
    <w:rsid w:val="000F5B06"/>
    <w:rsid w:val="000F5D63"/>
    <w:rsid w:val="000F667C"/>
    <w:rsid w:val="000F6B02"/>
    <w:rsid w:val="000F6D06"/>
    <w:rsid w:val="001013A8"/>
    <w:rsid w:val="001020D7"/>
    <w:rsid w:val="0010238D"/>
    <w:rsid w:val="0010467D"/>
    <w:rsid w:val="001110AE"/>
    <w:rsid w:val="00111CFD"/>
    <w:rsid w:val="0011288B"/>
    <w:rsid w:val="001130CA"/>
    <w:rsid w:val="00113B89"/>
    <w:rsid w:val="00117BC0"/>
    <w:rsid w:val="0012001A"/>
    <w:rsid w:val="0012095A"/>
    <w:rsid w:val="00120C75"/>
    <w:rsid w:val="00120D4E"/>
    <w:rsid w:val="001210D0"/>
    <w:rsid w:val="00121147"/>
    <w:rsid w:val="00122804"/>
    <w:rsid w:val="00124B5F"/>
    <w:rsid w:val="001254F2"/>
    <w:rsid w:val="00127289"/>
    <w:rsid w:val="001275B5"/>
    <w:rsid w:val="001301B2"/>
    <w:rsid w:val="00130960"/>
    <w:rsid w:val="00131492"/>
    <w:rsid w:val="00131F31"/>
    <w:rsid w:val="00132E76"/>
    <w:rsid w:val="00133FC9"/>
    <w:rsid w:val="0013577C"/>
    <w:rsid w:val="00136EB9"/>
    <w:rsid w:val="00140AE3"/>
    <w:rsid w:val="00140C15"/>
    <w:rsid w:val="001426AC"/>
    <w:rsid w:val="0014387A"/>
    <w:rsid w:val="001438CF"/>
    <w:rsid w:val="00143B6F"/>
    <w:rsid w:val="00144957"/>
    <w:rsid w:val="001502E2"/>
    <w:rsid w:val="0015208F"/>
    <w:rsid w:val="001525E0"/>
    <w:rsid w:val="00152873"/>
    <w:rsid w:val="00155970"/>
    <w:rsid w:val="00160B70"/>
    <w:rsid w:val="0016175B"/>
    <w:rsid w:val="00161F6B"/>
    <w:rsid w:val="0016282B"/>
    <w:rsid w:val="0016350B"/>
    <w:rsid w:val="00163626"/>
    <w:rsid w:val="00164025"/>
    <w:rsid w:val="00166C70"/>
    <w:rsid w:val="0017037E"/>
    <w:rsid w:val="001711E8"/>
    <w:rsid w:val="0017206B"/>
    <w:rsid w:val="0017310D"/>
    <w:rsid w:val="00173C89"/>
    <w:rsid w:val="0017418F"/>
    <w:rsid w:val="0017491A"/>
    <w:rsid w:val="00176A32"/>
    <w:rsid w:val="00176B87"/>
    <w:rsid w:val="00177016"/>
    <w:rsid w:val="00181F82"/>
    <w:rsid w:val="00187D1C"/>
    <w:rsid w:val="001907EB"/>
    <w:rsid w:val="001914B6"/>
    <w:rsid w:val="00193286"/>
    <w:rsid w:val="001934BE"/>
    <w:rsid w:val="0019416B"/>
    <w:rsid w:val="0019466C"/>
    <w:rsid w:val="00196C21"/>
    <w:rsid w:val="00197CC2"/>
    <w:rsid w:val="001A0EC2"/>
    <w:rsid w:val="001A3789"/>
    <w:rsid w:val="001A6365"/>
    <w:rsid w:val="001B3C4A"/>
    <w:rsid w:val="001B45C4"/>
    <w:rsid w:val="001B4D6E"/>
    <w:rsid w:val="001B51F0"/>
    <w:rsid w:val="001C1013"/>
    <w:rsid w:val="001C2904"/>
    <w:rsid w:val="001C36E4"/>
    <w:rsid w:val="001C4B08"/>
    <w:rsid w:val="001C7CD1"/>
    <w:rsid w:val="001D0CF9"/>
    <w:rsid w:val="001D4C41"/>
    <w:rsid w:val="001D5A91"/>
    <w:rsid w:val="001D6643"/>
    <w:rsid w:val="001E0D75"/>
    <w:rsid w:val="001E22A8"/>
    <w:rsid w:val="001E357E"/>
    <w:rsid w:val="001E4C57"/>
    <w:rsid w:val="001E594D"/>
    <w:rsid w:val="001E672E"/>
    <w:rsid w:val="001F355B"/>
    <w:rsid w:val="001F5D79"/>
    <w:rsid w:val="001F619D"/>
    <w:rsid w:val="00200BEF"/>
    <w:rsid w:val="0020101B"/>
    <w:rsid w:val="00201D93"/>
    <w:rsid w:val="0020214A"/>
    <w:rsid w:val="00203BED"/>
    <w:rsid w:val="002040C9"/>
    <w:rsid w:val="00205CA1"/>
    <w:rsid w:val="00207FC9"/>
    <w:rsid w:val="00207FE0"/>
    <w:rsid w:val="00210810"/>
    <w:rsid w:val="00210D82"/>
    <w:rsid w:val="00211316"/>
    <w:rsid w:val="002120C8"/>
    <w:rsid w:val="002121EC"/>
    <w:rsid w:val="00214ABD"/>
    <w:rsid w:val="002179B6"/>
    <w:rsid w:val="0022005D"/>
    <w:rsid w:val="0022387E"/>
    <w:rsid w:val="00224237"/>
    <w:rsid w:val="002243B9"/>
    <w:rsid w:val="00226521"/>
    <w:rsid w:val="00227F15"/>
    <w:rsid w:val="00231E71"/>
    <w:rsid w:val="00233681"/>
    <w:rsid w:val="0023388A"/>
    <w:rsid w:val="002373BE"/>
    <w:rsid w:val="00240466"/>
    <w:rsid w:val="00241B29"/>
    <w:rsid w:val="00244593"/>
    <w:rsid w:val="00246477"/>
    <w:rsid w:val="00253990"/>
    <w:rsid w:val="00254909"/>
    <w:rsid w:val="0025661C"/>
    <w:rsid w:val="00262ACA"/>
    <w:rsid w:val="00262EA1"/>
    <w:rsid w:val="002631AD"/>
    <w:rsid w:val="00266C02"/>
    <w:rsid w:val="00267AC1"/>
    <w:rsid w:val="00272250"/>
    <w:rsid w:val="00272D7E"/>
    <w:rsid w:val="00274B8F"/>
    <w:rsid w:val="00275956"/>
    <w:rsid w:val="00275CF2"/>
    <w:rsid w:val="00277067"/>
    <w:rsid w:val="00277244"/>
    <w:rsid w:val="00277A84"/>
    <w:rsid w:val="00280B73"/>
    <w:rsid w:val="00284ED7"/>
    <w:rsid w:val="00290C92"/>
    <w:rsid w:val="00290DA3"/>
    <w:rsid w:val="00291573"/>
    <w:rsid w:val="00291FCB"/>
    <w:rsid w:val="002927A4"/>
    <w:rsid w:val="00293523"/>
    <w:rsid w:val="00294D4B"/>
    <w:rsid w:val="00294DB0"/>
    <w:rsid w:val="00295273"/>
    <w:rsid w:val="002B0053"/>
    <w:rsid w:val="002B1227"/>
    <w:rsid w:val="002B2378"/>
    <w:rsid w:val="002B3DB8"/>
    <w:rsid w:val="002B52F3"/>
    <w:rsid w:val="002B5492"/>
    <w:rsid w:val="002B6142"/>
    <w:rsid w:val="002C030F"/>
    <w:rsid w:val="002C0F92"/>
    <w:rsid w:val="002C2128"/>
    <w:rsid w:val="002C396F"/>
    <w:rsid w:val="002C3E04"/>
    <w:rsid w:val="002C7C30"/>
    <w:rsid w:val="002D359F"/>
    <w:rsid w:val="002D4B55"/>
    <w:rsid w:val="002D6743"/>
    <w:rsid w:val="002D73FD"/>
    <w:rsid w:val="002E0A76"/>
    <w:rsid w:val="002E2741"/>
    <w:rsid w:val="002E36CA"/>
    <w:rsid w:val="002E56BE"/>
    <w:rsid w:val="002E7F29"/>
    <w:rsid w:val="002E7F37"/>
    <w:rsid w:val="002F2555"/>
    <w:rsid w:val="002F48D0"/>
    <w:rsid w:val="002F5839"/>
    <w:rsid w:val="002F6C78"/>
    <w:rsid w:val="002F76DB"/>
    <w:rsid w:val="00300BBD"/>
    <w:rsid w:val="0030189C"/>
    <w:rsid w:val="00302A7D"/>
    <w:rsid w:val="00304111"/>
    <w:rsid w:val="00306B39"/>
    <w:rsid w:val="0031113F"/>
    <w:rsid w:val="0031124D"/>
    <w:rsid w:val="003114D7"/>
    <w:rsid w:val="0031294E"/>
    <w:rsid w:val="0031315A"/>
    <w:rsid w:val="00313862"/>
    <w:rsid w:val="00313F55"/>
    <w:rsid w:val="00315B2D"/>
    <w:rsid w:val="0031701A"/>
    <w:rsid w:val="00317D04"/>
    <w:rsid w:val="0032056F"/>
    <w:rsid w:val="0032110F"/>
    <w:rsid w:val="003212E7"/>
    <w:rsid w:val="003222E2"/>
    <w:rsid w:val="00324693"/>
    <w:rsid w:val="0032573D"/>
    <w:rsid w:val="00326162"/>
    <w:rsid w:val="00326A9B"/>
    <w:rsid w:val="0032748D"/>
    <w:rsid w:val="003309C2"/>
    <w:rsid w:val="0033138D"/>
    <w:rsid w:val="00333492"/>
    <w:rsid w:val="0033385B"/>
    <w:rsid w:val="003344A7"/>
    <w:rsid w:val="00334D6D"/>
    <w:rsid w:val="0033515E"/>
    <w:rsid w:val="00335D2D"/>
    <w:rsid w:val="00336C56"/>
    <w:rsid w:val="00336E6A"/>
    <w:rsid w:val="00344603"/>
    <w:rsid w:val="00345A39"/>
    <w:rsid w:val="003467DE"/>
    <w:rsid w:val="00347828"/>
    <w:rsid w:val="00353ADA"/>
    <w:rsid w:val="00353FBF"/>
    <w:rsid w:val="00354B7C"/>
    <w:rsid w:val="00357A09"/>
    <w:rsid w:val="00360DCE"/>
    <w:rsid w:val="003642D4"/>
    <w:rsid w:val="0036470A"/>
    <w:rsid w:val="00364DDA"/>
    <w:rsid w:val="00370B12"/>
    <w:rsid w:val="00372366"/>
    <w:rsid w:val="00373E38"/>
    <w:rsid w:val="00375A17"/>
    <w:rsid w:val="0037658D"/>
    <w:rsid w:val="00376D96"/>
    <w:rsid w:val="003771CF"/>
    <w:rsid w:val="003803FB"/>
    <w:rsid w:val="00381D35"/>
    <w:rsid w:val="003849E9"/>
    <w:rsid w:val="003853A1"/>
    <w:rsid w:val="00385959"/>
    <w:rsid w:val="00385F58"/>
    <w:rsid w:val="0039005E"/>
    <w:rsid w:val="00390EDE"/>
    <w:rsid w:val="00391BDF"/>
    <w:rsid w:val="00393A47"/>
    <w:rsid w:val="0039592D"/>
    <w:rsid w:val="00396C83"/>
    <w:rsid w:val="0039781F"/>
    <w:rsid w:val="00397ECD"/>
    <w:rsid w:val="00397F54"/>
    <w:rsid w:val="003A041C"/>
    <w:rsid w:val="003A50F6"/>
    <w:rsid w:val="003A5C6C"/>
    <w:rsid w:val="003B1BF0"/>
    <w:rsid w:val="003B2576"/>
    <w:rsid w:val="003B2E57"/>
    <w:rsid w:val="003B3D11"/>
    <w:rsid w:val="003B4D4D"/>
    <w:rsid w:val="003C228E"/>
    <w:rsid w:val="003C3138"/>
    <w:rsid w:val="003C52F5"/>
    <w:rsid w:val="003C5BCF"/>
    <w:rsid w:val="003C6CAA"/>
    <w:rsid w:val="003D2A30"/>
    <w:rsid w:val="003D2BE8"/>
    <w:rsid w:val="003D2C66"/>
    <w:rsid w:val="003D669D"/>
    <w:rsid w:val="003E0B6A"/>
    <w:rsid w:val="003E3777"/>
    <w:rsid w:val="003E4ED5"/>
    <w:rsid w:val="003E56D3"/>
    <w:rsid w:val="003E619A"/>
    <w:rsid w:val="003E672D"/>
    <w:rsid w:val="003F0259"/>
    <w:rsid w:val="003F1EBB"/>
    <w:rsid w:val="003F253E"/>
    <w:rsid w:val="003F6922"/>
    <w:rsid w:val="003F7E6B"/>
    <w:rsid w:val="004002C2"/>
    <w:rsid w:val="004003E0"/>
    <w:rsid w:val="00400E69"/>
    <w:rsid w:val="00403B1F"/>
    <w:rsid w:val="00403B89"/>
    <w:rsid w:val="00404050"/>
    <w:rsid w:val="00404BBD"/>
    <w:rsid w:val="00406BE5"/>
    <w:rsid w:val="004111DB"/>
    <w:rsid w:val="00411D1D"/>
    <w:rsid w:val="00411F5D"/>
    <w:rsid w:val="00412B66"/>
    <w:rsid w:val="00414673"/>
    <w:rsid w:val="00416456"/>
    <w:rsid w:val="00420CB3"/>
    <w:rsid w:val="00420CC4"/>
    <w:rsid w:val="0042338D"/>
    <w:rsid w:val="00423E68"/>
    <w:rsid w:val="00427DC8"/>
    <w:rsid w:val="00433F9D"/>
    <w:rsid w:val="00434990"/>
    <w:rsid w:val="00435DC8"/>
    <w:rsid w:val="00436E80"/>
    <w:rsid w:val="00441BC5"/>
    <w:rsid w:val="00441F00"/>
    <w:rsid w:val="00445F12"/>
    <w:rsid w:val="004474CA"/>
    <w:rsid w:val="00447D88"/>
    <w:rsid w:val="00451A3B"/>
    <w:rsid w:val="004543CF"/>
    <w:rsid w:val="004549DE"/>
    <w:rsid w:val="00454FA1"/>
    <w:rsid w:val="004560D7"/>
    <w:rsid w:val="00456CDE"/>
    <w:rsid w:val="004635F5"/>
    <w:rsid w:val="00464006"/>
    <w:rsid w:val="0046641F"/>
    <w:rsid w:val="00466E1E"/>
    <w:rsid w:val="00473437"/>
    <w:rsid w:val="004745BA"/>
    <w:rsid w:val="00477F9A"/>
    <w:rsid w:val="00481BD2"/>
    <w:rsid w:val="0048302C"/>
    <w:rsid w:val="00484C0E"/>
    <w:rsid w:val="00485891"/>
    <w:rsid w:val="00486C87"/>
    <w:rsid w:val="004903DE"/>
    <w:rsid w:val="0049170E"/>
    <w:rsid w:val="0049250E"/>
    <w:rsid w:val="0049425C"/>
    <w:rsid w:val="00497FA2"/>
    <w:rsid w:val="004A110F"/>
    <w:rsid w:val="004A2F0B"/>
    <w:rsid w:val="004A3D4E"/>
    <w:rsid w:val="004A4B4E"/>
    <w:rsid w:val="004A4CAC"/>
    <w:rsid w:val="004A646E"/>
    <w:rsid w:val="004A6EA5"/>
    <w:rsid w:val="004A77B6"/>
    <w:rsid w:val="004B1D46"/>
    <w:rsid w:val="004B394A"/>
    <w:rsid w:val="004C26FE"/>
    <w:rsid w:val="004C29DB"/>
    <w:rsid w:val="004C6DFE"/>
    <w:rsid w:val="004C6E11"/>
    <w:rsid w:val="004C6F8C"/>
    <w:rsid w:val="004D094D"/>
    <w:rsid w:val="004D2768"/>
    <w:rsid w:val="004D2F41"/>
    <w:rsid w:val="004D4A1B"/>
    <w:rsid w:val="004D619D"/>
    <w:rsid w:val="004D68B4"/>
    <w:rsid w:val="004E00CF"/>
    <w:rsid w:val="004E39DE"/>
    <w:rsid w:val="004E5038"/>
    <w:rsid w:val="004E5DFF"/>
    <w:rsid w:val="004E6320"/>
    <w:rsid w:val="004E755D"/>
    <w:rsid w:val="004F3440"/>
    <w:rsid w:val="004F6D37"/>
    <w:rsid w:val="004F7D14"/>
    <w:rsid w:val="0050140D"/>
    <w:rsid w:val="00502785"/>
    <w:rsid w:val="005051A3"/>
    <w:rsid w:val="00505E04"/>
    <w:rsid w:val="00510194"/>
    <w:rsid w:val="0051067B"/>
    <w:rsid w:val="0051067D"/>
    <w:rsid w:val="00510709"/>
    <w:rsid w:val="00511842"/>
    <w:rsid w:val="0051438F"/>
    <w:rsid w:val="005143F3"/>
    <w:rsid w:val="00514438"/>
    <w:rsid w:val="00514BD5"/>
    <w:rsid w:val="00515C4C"/>
    <w:rsid w:val="0051619E"/>
    <w:rsid w:val="00517498"/>
    <w:rsid w:val="00520499"/>
    <w:rsid w:val="00520E0E"/>
    <w:rsid w:val="005224D3"/>
    <w:rsid w:val="00523BB8"/>
    <w:rsid w:val="0053139B"/>
    <w:rsid w:val="005314CA"/>
    <w:rsid w:val="00532CFD"/>
    <w:rsid w:val="005339FD"/>
    <w:rsid w:val="0053469D"/>
    <w:rsid w:val="005355DD"/>
    <w:rsid w:val="00537B58"/>
    <w:rsid w:val="00537F74"/>
    <w:rsid w:val="0054002B"/>
    <w:rsid w:val="00542A0F"/>
    <w:rsid w:val="00543B3B"/>
    <w:rsid w:val="005448AD"/>
    <w:rsid w:val="005449D9"/>
    <w:rsid w:val="00545B6A"/>
    <w:rsid w:val="0054716C"/>
    <w:rsid w:val="005511E5"/>
    <w:rsid w:val="00551EE8"/>
    <w:rsid w:val="005542A4"/>
    <w:rsid w:val="0055476A"/>
    <w:rsid w:val="00557696"/>
    <w:rsid w:val="00557E2C"/>
    <w:rsid w:val="00570827"/>
    <w:rsid w:val="00571A71"/>
    <w:rsid w:val="005723AE"/>
    <w:rsid w:val="00572618"/>
    <w:rsid w:val="00573C7C"/>
    <w:rsid w:val="005744D1"/>
    <w:rsid w:val="0057495A"/>
    <w:rsid w:val="005772BF"/>
    <w:rsid w:val="005775AD"/>
    <w:rsid w:val="00580315"/>
    <w:rsid w:val="00582496"/>
    <w:rsid w:val="005836AB"/>
    <w:rsid w:val="00583872"/>
    <w:rsid w:val="00583934"/>
    <w:rsid w:val="00584136"/>
    <w:rsid w:val="0058591C"/>
    <w:rsid w:val="005864C6"/>
    <w:rsid w:val="00590327"/>
    <w:rsid w:val="005934DC"/>
    <w:rsid w:val="00596CBD"/>
    <w:rsid w:val="005A1708"/>
    <w:rsid w:val="005A1755"/>
    <w:rsid w:val="005A5536"/>
    <w:rsid w:val="005A5D61"/>
    <w:rsid w:val="005A6448"/>
    <w:rsid w:val="005A6610"/>
    <w:rsid w:val="005A69CC"/>
    <w:rsid w:val="005A752B"/>
    <w:rsid w:val="005B026E"/>
    <w:rsid w:val="005B08B1"/>
    <w:rsid w:val="005B0CDC"/>
    <w:rsid w:val="005B3AB2"/>
    <w:rsid w:val="005B5352"/>
    <w:rsid w:val="005B575A"/>
    <w:rsid w:val="005B58AD"/>
    <w:rsid w:val="005B5A94"/>
    <w:rsid w:val="005B6C08"/>
    <w:rsid w:val="005C21E6"/>
    <w:rsid w:val="005C4BA5"/>
    <w:rsid w:val="005C4D38"/>
    <w:rsid w:val="005C6487"/>
    <w:rsid w:val="005C674B"/>
    <w:rsid w:val="005D0E60"/>
    <w:rsid w:val="005D1E5C"/>
    <w:rsid w:val="005D4496"/>
    <w:rsid w:val="005D45AB"/>
    <w:rsid w:val="005D526A"/>
    <w:rsid w:val="005D565E"/>
    <w:rsid w:val="005D6411"/>
    <w:rsid w:val="005E3E57"/>
    <w:rsid w:val="005E6E1B"/>
    <w:rsid w:val="005E7C85"/>
    <w:rsid w:val="005F02FE"/>
    <w:rsid w:val="005F0D8B"/>
    <w:rsid w:val="005F121E"/>
    <w:rsid w:val="005F2042"/>
    <w:rsid w:val="00600077"/>
    <w:rsid w:val="00600C3D"/>
    <w:rsid w:val="00601737"/>
    <w:rsid w:val="00601D16"/>
    <w:rsid w:val="0060534D"/>
    <w:rsid w:val="00606BFC"/>
    <w:rsid w:val="00606D43"/>
    <w:rsid w:val="00606DBC"/>
    <w:rsid w:val="00613FE7"/>
    <w:rsid w:val="00615178"/>
    <w:rsid w:val="006171F6"/>
    <w:rsid w:val="006226A6"/>
    <w:rsid w:val="00622995"/>
    <w:rsid w:val="006248C8"/>
    <w:rsid w:val="00625CA4"/>
    <w:rsid w:val="006267F6"/>
    <w:rsid w:val="006270EA"/>
    <w:rsid w:val="00630BB8"/>
    <w:rsid w:val="00631993"/>
    <w:rsid w:val="00631AD3"/>
    <w:rsid w:val="006346DC"/>
    <w:rsid w:val="006356A8"/>
    <w:rsid w:val="00637A4C"/>
    <w:rsid w:val="00640BBA"/>
    <w:rsid w:val="00641F08"/>
    <w:rsid w:val="006448AE"/>
    <w:rsid w:val="00644D9F"/>
    <w:rsid w:val="00645DF2"/>
    <w:rsid w:val="006462E7"/>
    <w:rsid w:val="00647854"/>
    <w:rsid w:val="00647917"/>
    <w:rsid w:val="00647CC3"/>
    <w:rsid w:val="00650D07"/>
    <w:rsid w:val="00652D5B"/>
    <w:rsid w:val="00653A41"/>
    <w:rsid w:val="00653D98"/>
    <w:rsid w:val="006544ED"/>
    <w:rsid w:val="00654A5C"/>
    <w:rsid w:val="0065582E"/>
    <w:rsid w:val="00655CFE"/>
    <w:rsid w:val="00657994"/>
    <w:rsid w:val="00660C54"/>
    <w:rsid w:val="0066125F"/>
    <w:rsid w:val="006624CE"/>
    <w:rsid w:val="006632D1"/>
    <w:rsid w:val="00663D40"/>
    <w:rsid w:val="00665389"/>
    <w:rsid w:val="00665D9E"/>
    <w:rsid w:val="00666663"/>
    <w:rsid w:val="006705D5"/>
    <w:rsid w:val="00674ED1"/>
    <w:rsid w:val="00676FB5"/>
    <w:rsid w:val="00680658"/>
    <w:rsid w:val="00680795"/>
    <w:rsid w:val="0068086E"/>
    <w:rsid w:val="0068124D"/>
    <w:rsid w:val="0068143F"/>
    <w:rsid w:val="0068160E"/>
    <w:rsid w:val="0068222F"/>
    <w:rsid w:val="00682E5D"/>
    <w:rsid w:val="0068317E"/>
    <w:rsid w:val="00683548"/>
    <w:rsid w:val="006837CF"/>
    <w:rsid w:val="006843CA"/>
    <w:rsid w:val="006845E7"/>
    <w:rsid w:val="00684A60"/>
    <w:rsid w:val="00690E18"/>
    <w:rsid w:val="00691488"/>
    <w:rsid w:val="0069240F"/>
    <w:rsid w:val="006924FA"/>
    <w:rsid w:val="00694F75"/>
    <w:rsid w:val="006963D9"/>
    <w:rsid w:val="006A0480"/>
    <w:rsid w:val="006A0A8F"/>
    <w:rsid w:val="006A483B"/>
    <w:rsid w:val="006A52DF"/>
    <w:rsid w:val="006B744E"/>
    <w:rsid w:val="006C11AE"/>
    <w:rsid w:val="006C1E5E"/>
    <w:rsid w:val="006C42AF"/>
    <w:rsid w:val="006C47AC"/>
    <w:rsid w:val="006C6B37"/>
    <w:rsid w:val="006D392F"/>
    <w:rsid w:val="006D52A2"/>
    <w:rsid w:val="006D68AF"/>
    <w:rsid w:val="006E1848"/>
    <w:rsid w:val="006E1CB8"/>
    <w:rsid w:val="006E2409"/>
    <w:rsid w:val="006E28F6"/>
    <w:rsid w:val="006E445A"/>
    <w:rsid w:val="006E5330"/>
    <w:rsid w:val="006E562C"/>
    <w:rsid w:val="006E6558"/>
    <w:rsid w:val="006E7656"/>
    <w:rsid w:val="006E7E58"/>
    <w:rsid w:val="006E7F81"/>
    <w:rsid w:val="006E7FEA"/>
    <w:rsid w:val="006F02CA"/>
    <w:rsid w:val="006F094E"/>
    <w:rsid w:val="006F0E86"/>
    <w:rsid w:val="006F0ED6"/>
    <w:rsid w:val="006F1CFB"/>
    <w:rsid w:val="006F32E2"/>
    <w:rsid w:val="006F3C49"/>
    <w:rsid w:val="006F5531"/>
    <w:rsid w:val="006F656A"/>
    <w:rsid w:val="0070059C"/>
    <w:rsid w:val="00700978"/>
    <w:rsid w:val="00702B6F"/>
    <w:rsid w:val="00705DAE"/>
    <w:rsid w:val="00706D91"/>
    <w:rsid w:val="0071132C"/>
    <w:rsid w:val="0071156A"/>
    <w:rsid w:val="00711D9C"/>
    <w:rsid w:val="007153BF"/>
    <w:rsid w:val="007154BF"/>
    <w:rsid w:val="00716369"/>
    <w:rsid w:val="00717128"/>
    <w:rsid w:val="00717314"/>
    <w:rsid w:val="0071732E"/>
    <w:rsid w:val="0072308E"/>
    <w:rsid w:val="007248A8"/>
    <w:rsid w:val="00724BA1"/>
    <w:rsid w:val="0072600E"/>
    <w:rsid w:val="007264B2"/>
    <w:rsid w:val="00726E12"/>
    <w:rsid w:val="007308EA"/>
    <w:rsid w:val="00730C2A"/>
    <w:rsid w:val="00731FF7"/>
    <w:rsid w:val="00734CF7"/>
    <w:rsid w:val="00735E63"/>
    <w:rsid w:val="0074368C"/>
    <w:rsid w:val="00743EB4"/>
    <w:rsid w:val="00744479"/>
    <w:rsid w:val="007460BC"/>
    <w:rsid w:val="00746427"/>
    <w:rsid w:val="00747B80"/>
    <w:rsid w:val="0075034C"/>
    <w:rsid w:val="00750FCD"/>
    <w:rsid w:val="007528B1"/>
    <w:rsid w:val="0075405E"/>
    <w:rsid w:val="00754774"/>
    <w:rsid w:val="00754F4F"/>
    <w:rsid w:val="00755B5C"/>
    <w:rsid w:val="007601FA"/>
    <w:rsid w:val="00760901"/>
    <w:rsid w:val="0076210E"/>
    <w:rsid w:val="007627AA"/>
    <w:rsid w:val="00764E63"/>
    <w:rsid w:val="00765F4B"/>
    <w:rsid w:val="007730E3"/>
    <w:rsid w:val="00773986"/>
    <w:rsid w:val="00774018"/>
    <w:rsid w:val="00775E7B"/>
    <w:rsid w:val="007765F2"/>
    <w:rsid w:val="007770A2"/>
    <w:rsid w:val="00780E88"/>
    <w:rsid w:val="0078130E"/>
    <w:rsid w:val="0078235D"/>
    <w:rsid w:val="00782D73"/>
    <w:rsid w:val="007856EE"/>
    <w:rsid w:val="00785CA0"/>
    <w:rsid w:val="0078621E"/>
    <w:rsid w:val="00786259"/>
    <w:rsid w:val="0078672B"/>
    <w:rsid w:val="00790559"/>
    <w:rsid w:val="0079196F"/>
    <w:rsid w:val="0079229E"/>
    <w:rsid w:val="00794544"/>
    <w:rsid w:val="00794799"/>
    <w:rsid w:val="00796DC3"/>
    <w:rsid w:val="007A25EC"/>
    <w:rsid w:val="007A34CE"/>
    <w:rsid w:val="007A5CAF"/>
    <w:rsid w:val="007A5E08"/>
    <w:rsid w:val="007A7403"/>
    <w:rsid w:val="007B17EF"/>
    <w:rsid w:val="007B4633"/>
    <w:rsid w:val="007B551C"/>
    <w:rsid w:val="007B5A45"/>
    <w:rsid w:val="007B6AB9"/>
    <w:rsid w:val="007B7DCC"/>
    <w:rsid w:val="007C5177"/>
    <w:rsid w:val="007C5811"/>
    <w:rsid w:val="007C6979"/>
    <w:rsid w:val="007C7766"/>
    <w:rsid w:val="007D0A39"/>
    <w:rsid w:val="007D130C"/>
    <w:rsid w:val="007D13C4"/>
    <w:rsid w:val="007D1A66"/>
    <w:rsid w:val="007D4A8A"/>
    <w:rsid w:val="007D6FE8"/>
    <w:rsid w:val="007D79E5"/>
    <w:rsid w:val="007E4688"/>
    <w:rsid w:val="007E493E"/>
    <w:rsid w:val="007E4D3D"/>
    <w:rsid w:val="007E5EE8"/>
    <w:rsid w:val="007E754E"/>
    <w:rsid w:val="007F17AD"/>
    <w:rsid w:val="007F2F14"/>
    <w:rsid w:val="007F6A02"/>
    <w:rsid w:val="007F6AEF"/>
    <w:rsid w:val="007F6F13"/>
    <w:rsid w:val="007F6FEE"/>
    <w:rsid w:val="007F7E90"/>
    <w:rsid w:val="008011E0"/>
    <w:rsid w:val="00801448"/>
    <w:rsid w:val="008034B0"/>
    <w:rsid w:val="00805CC8"/>
    <w:rsid w:val="00806B2B"/>
    <w:rsid w:val="0080796C"/>
    <w:rsid w:val="00807CFC"/>
    <w:rsid w:val="00807EC9"/>
    <w:rsid w:val="00810035"/>
    <w:rsid w:val="0081261F"/>
    <w:rsid w:val="00814B4F"/>
    <w:rsid w:val="0081595A"/>
    <w:rsid w:val="00815CFD"/>
    <w:rsid w:val="008168BE"/>
    <w:rsid w:val="0082011E"/>
    <w:rsid w:val="00820A11"/>
    <w:rsid w:val="008216CC"/>
    <w:rsid w:val="008222B1"/>
    <w:rsid w:val="0082235B"/>
    <w:rsid w:val="00825C47"/>
    <w:rsid w:val="00826CDA"/>
    <w:rsid w:val="00831720"/>
    <w:rsid w:val="00831910"/>
    <w:rsid w:val="00832DAB"/>
    <w:rsid w:val="00832E06"/>
    <w:rsid w:val="008358B2"/>
    <w:rsid w:val="00835978"/>
    <w:rsid w:val="0083731D"/>
    <w:rsid w:val="0084141E"/>
    <w:rsid w:val="00841F57"/>
    <w:rsid w:val="00842E8B"/>
    <w:rsid w:val="00844166"/>
    <w:rsid w:val="00846850"/>
    <w:rsid w:val="008479A5"/>
    <w:rsid w:val="00847C6B"/>
    <w:rsid w:val="00853338"/>
    <w:rsid w:val="00853DDD"/>
    <w:rsid w:val="008543CA"/>
    <w:rsid w:val="00855651"/>
    <w:rsid w:val="00856800"/>
    <w:rsid w:val="008573FA"/>
    <w:rsid w:val="00860EA5"/>
    <w:rsid w:val="008615EB"/>
    <w:rsid w:val="008618A7"/>
    <w:rsid w:val="008618EF"/>
    <w:rsid w:val="00862189"/>
    <w:rsid w:val="00862E42"/>
    <w:rsid w:val="0086553F"/>
    <w:rsid w:val="00865CDD"/>
    <w:rsid w:val="00866BE2"/>
    <w:rsid w:val="008732C3"/>
    <w:rsid w:val="0087393F"/>
    <w:rsid w:val="00873C60"/>
    <w:rsid w:val="00874212"/>
    <w:rsid w:val="008768DF"/>
    <w:rsid w:val="0088269E"/>
    <w:rsid w:val="00882CC2"/>
    <w:rsid w:val="00884810"/>
    <w:rsid w:val="00885217"/>
    <w:rsid w:val="008853D7"/>
    <w:rsid w:val="00887FF6"/>
    <w:rsid w:val="00890E8D"/>
    <w:rsid w:val="00892ED4"/>
    <w:rsid w:val="00893603"/>
    <w:rsid w:val="008939AB"/>
    <w:rsid w:val="00895AE9"/>
    <w:rsid w:val="00897E22"/>
    <w:rsid w:val="008A0392"/>
    <w:rsid w:val="008A0A84"/>
    <w:rsid w:val="008A1A91"/>
    <w:rsid w:val="008A2C56"/>
    <w:rsid w:val="008A3E65"/>
    <w:rsid w:val="008A43BD"/>
    <w:rsid w:val="008A481C"/>
    <w:rsid w:val="008B1908"/>
    <w:rsid w:val="008B3AE1"/>
    <w:rsid w:val="008B43D9"/>
    <w:rsid w:val="008B5029"/>
    <w:rsid w:val="008B6A39"/>
    <w:rsid w:val="008B6BFE"/>
    <w:rsid w:val="008C06D4"/>
    <w:rsid w:val="008C1749"/>
    <w:rsid w:val="008C1757"/>
    <w:rsid w:val="008C4294"/>
    <w:rsid w:val="008C5B64"/>
    <w:rsid w:val="008D0672"/>
    <w:rsid w:val="008D293C"/>
    <w:rsid w:val="008D438D"/>
    <w:rsid w:val="008D43C8"/>
    <w:rsid w:val="008D4B3E"/>
    <w:rsid w:val="008D4C7D"/>
    <w:rsid w:val="008E0232"/>
    <w:rsid w:val="008E095F"/>
    <w:rsid w:val="008E0C45"/>
    <w:rsid w:val="008E1364"/>
    <w:rsid w:val="008E210C"/>
    <w:rsid w:val="008E315C"/>
    <w:rsid w:val="008E5A6D"/>
    <w:rsid w:val="008E64DE"/>
    <w:rsid w:val="008E6512"/>
    <w:rsid w:val="008E6CD3"/>
    <w:rsid w:val="008E791B"/>
    <w:rsid w:val="008F0B5F"/>
    <w:rsid w:val="008F2988"/>
    <w:rsid w:val="008F306E"/>
    <w:rsid w:val="008F3519"/>
    <w:rsid w:val="008F4B32"/>
    <w:rsid w:val="008F54B3"/>
    <w:rsid w:val="008F7B98"/>
    <w:rsid w:val="00902DCA"/>
    <w:rsid w:val="00902EF1"/>
    <w:rsid w:val="00904A42"/>
    <w:rsid w:val="00905C2A"/>
    <w:rsid w:val="00905C9A"/>
    <w:rsid w:val="0090708A"/>
    <w:rsid w:val="00907CBF"/>
    <w:rsid w:val="00907E94"/>
    <w:rsid w:val="009103FB"/>
    <w:rsid w:val="00910BA9"/>
    <w:rsid w:val="00911D9F"/>
    <w:rsid w:val="009125AE"/>
    <w:rsid w:val="00912BF2"/>
    <w:rsid w:val="00924F80"/>
    <w:rsid w:val="00925EAF"/>
    <w:rsid w:val="00926D20"/>
    <w:rsid w:val="00931376"/>
    <w:rsid w:val="00931836"/>
    <w:rsid w:val="00931D80"/>
    <w:rsid w:val="00931DE5"/>
    <w:rsid w:val="009322E3"/>
    <w:rsid w:val="0093307E"/>
    <w:rsid w:val="009342B6"/>
    <w:rsid w:val="00936D11"/>
    <w:rsid w:val="009378CC"/>
    <w:rsid w:val="009378D6"/>
    <w:rsid w:val="00942EC9"/>
    <w:rsid w:val="00943BA3"/>
    <w:rsid w:val="00944648"/>
    <w:rsid w:val="00944BD9"/>
    <w:rsid w:val="009461F2"/>
    <w:rsid w:val="00951434"/>
    <w:rsid w:val="00952097"/>
    <w:rsid w:val="00955440"/>
    <w:rsid w:val="00960356"/>
    <w:rsid w:val="009605C3"/>
    <w:rsid w:val="00964E92"/>
    <w:rsid w:val="00965EA1"/>
    <w:rsid w:val="0096779D"/>
    <w:rsid w:val="009709CD"/>
    <w:rsid w:val="00970CA4"/>
    <w:rsid w:val="00972EEA"/>
    <w:rsid w:val="00975FA5"/>
    <w:rsid w:val="00976A6E"/>
    <w:rsid w:val="00977752"/>
    <w:rsid w:val="00981CE2"/>
    <w:rsid w:val="00981D0A"/>
    <w:rsid w:val="00982F7E"/>
    <w:rsid w:val="00984754"/>
    <w:rsid w:val="00984E7D"/>
    <w:rsid w:val="00985650"/>
    <w:rsid w:val="0098616C"/>
    <w:rsid w:val="00987E18"/>
    <w:rsid w:val="009917D3"/>
    <w:rsid w:val="00991900"/>
    <w:rsid w:val="009939E2"/>
    <w:rsid w:val="00993D47"/>
    <w:rsid w:val="0099436C"/>
    <w:rsid w:val="0099442A"/>
    <w:rsid w:val="00994CCA"/>
    <w:rsid w:val="00997C57"/>
    <w:rsid w:val="009A1114"/>
    <w:rsid w:val="009A2BAE"/>
    <w:rsid w:val="009A3643"/>
    <w:rsid w:val="009A5F89"/>
    <w:rsid w:val="009A661A"/>
    <w:rsid w:val="009A771A"/>
    <w:rsid w:val="009A7BD1"/>
    <w:rsid w:val="009B56C3"/>
    <w:rsid w:val="009B5700"/>
    <w:rsid w:val="009B7D98"/>
    <w:rsid w:val="009C2433"/>
    <w:rsid w:val="009C3364"/>
    <w:rsid w:val="009C52EE"/>
    <w:rsid w:val="009C7883"/>
    <w:rsid w:val="009D0D0A"/>
    <w:rsid w:val="009D142A"/>
    <w:rsid w:val="009D335B"/>
    <w:rsid w:val="009D487F"/>
    <w:rsid w:val="009D4BE3"/>
    <w:rsid w:val="009D4EE6"/>
    <w:rsid w:val="009D689F"/>
    <w:rsid w:val="009E10CE"/>
    <w:rsid w:val="009E2827"/>
    <w:rsid w:val="009E5446"/>
    <w:rsid w:val="009E5957"/>
    <w:rsid w:val="009F1600"/>
    <w:rsid w:val="009F1B0B"/>
    <w:rsid w:val="009F5833"/>
    <w:rsid w:val="009F7087"/>
    <w:rsid w:val="009F755C"/>
    <w:rsid w:val="00A016F0"/>
    <w:rsid w:val="00A01C09"/>
    <w:rsid w:val="00A04BF2"/>
    <w:rsid w:val="00A058EE"/>
    <w:rsid w:val="00A06C65"/>
    <w:rsid w:val="00A102ED"/>
    <w:rsid w:val="00A107B1"/>
    <w:rsid w:val="00A12078"/>
    <w:rsid w:val="00A137AA"/>
    <w:rsid w:val="00A13C3C"/>
    <w:rsid w:val="00A14C48"/>
    <w:rsid w:val="00A158B1"/>
    <w:rsid w:val="00A16460"/>
    <w:rsid w:val="00A240E7"/>
    <w:rsid w:val="00A2446C"/>
    <w:rsid w:val="00A2742F"/>
    <w:rsid w:val="00A3051C"/>
    <w:rsid w:val="00A32D06"/>
    <w:rsid w:val="00A32D2E"/>
    <w:rsid w:val="00A336BB"/>
    <w:rsid w:val="00A33D1A"/>
    <w:rsid w:val="00A342B4"/>
    <w:rsid w:val="00A365A8"/>
    <w:rsid w:val="00A368B6"/>
    <w:rsid w:val="00A36D26"/>
    <w:rsid w:val="00A37565"/>
    <w:rsid w:val="00A40627"/>
    <w:rsid w:val="00A40845"/>
    <w:rsid w:val="00A431C4"/>
    <w:rsid w:val="00A43EC3"/>
    <w:rsid w:val="00A45442"/>
    <w:rsid w:val="00A459A9"/>
    <w:rsid w:val="00A47582"/>
    <w:rsid w:val="00A477FC"/>
    <w:rsid w:val="00A47B89"/>
    <w:rsid w:val="00A47C60"/>
    <w:rsid w:val="00A47F70"/>
    <w:rsid w:val="00A5066E"/>
    <w:rsid w:val="00A51805"/>
    <w:rsid w:val="00A5483F"/>
    <w:rsid w:val="00A54D00"/>
    <w:rsid w:val="00A63012"/>
    <w:rsid w:val="00A64AAC"/>
    <w:rsid w:val="00A6599F"/>
    <w:rsid w:val="00A6727A"/>
    <w:rsid w:val="00A702D1"/>
    <w:rsid w:val="00A72024"/>
    <w:rsid w:val="00A72E27"/>
    <w:rsid w:val="00A7490A"/>
    <w:rsid w:val="00A75C16"/>
    <w:rsid w:val="00A75F99"/>
    <w:rsid w:val="00A770C3"/>
    <w:rsid w:val="00A8055F"/>
    <w:rsid w:val="00A80A95"/>
    <w:rsid w:val="00A81BF5"/>
    <w:rsid w:val="00A825BE"/>
    <w:rsid w:val="00A83637"/>
    <w:rsid w:val="00A93F01"/>
    <w:rsid w:val="00A94400"/>
    <w:rsid w:val="00A947EB"/>
    <w:rsid w:val="00A95F4D"/>
    <w:rsid w:val="00A96ED7"/>
    <w:rsid w:val="00A9701A"/>
    <w:rsid w:val="00AA0117"/>
    <w:rsid w:val="00AA04D5"/>
    <w:rsid w:val="00AA2F2D"/>
    <w:rsid w:val="00AA3E0E"/>
    <w:rsid w:val="00AA4AF2"/>
    <w:rsid w:val="00AA4CE1"/>
    <w:rsid w:val="00AB027B"/>
    <w:rsid w:val="00AB10A2"/>
    <w:rsid w:val="00AB1DC0"/>
    <w:rsid w:val="00AB5A27"/>
    <w:rsid w:val="00AB6FED"/>
    <w:rsid w:val="00AC0EDE"/>
    <w:rsid w:val="00AC4B29"/>
    <w:rsid w:val="00AC5E38"/>
    <w:rsid w:val="00AD0801"/>
    <w:rsid w:val="00AD192E"/>
    <w:rsid w:val="00AD1BF3"/>
    <w:rsid w:val="00AD3F0F"/>
    <w:rsid w:val="00AD3FF9"/>
    <w:rsid w:val="00AD53CE"/>
    <w:rsid w:val="00AD5DC2"/>
    <w:rsid w:val="00AD6DD7"/>
    <w:rsid w:val="00AD6FEF"/>
    <w:rsid w:val="00AD7D1A"/>
    <w:rsid w:val="00AE0806"/>
    <w:rsid w:val="00AE1D91"/>
    <w:rsid w:val="00AE2AA2"/>
    <w:rsid w:val="00AE459C"/>
    <w:rsid w:val="00AE4697"/>
    <w:rsid w:val="00AF0671"/>
    <w:rsid w:val="00AF0CBD"/>
    <w:rsid w:val="00AF2364"/>
    <w:rsid w:val="00AF3388"/>
    <w:rsid w:val="00AF491C"/>
    <w:rsid w:val="00AF4A32"/>
    <w:rsid w:val="00AF6F4B"/>
    <w:rsid w:val="00AF7554"/>
    <w:rsid w:val="00B05671"/>
    <w:rsid w:val="00B05CEE"/>
    <w:rsid w:val="00B123F5"/>
    <w:rsid w:val="00B12A21"/>
    <w:rsid w:val="00B12F39"/>
    <w:rsid w:val="00B13699"/>
    <w:rsid w:val="00B141B3"/>
    <w:rsid w:val="00B159D0"/>
    <w:rsid w:val="00B21FBD"/>
    <w:rsid w:val="00B23462"/>
    <w:rsid w:val="00B26957"/>
    <w:rsid w:val="00B27849"/>
    <w:rsid w:val="00B3067D"/>
    <w:rsid w:val="00B31CF1"/>
    <w:rsid w:val="00B33257"/>
    <w:rsid w:val="00B33C66"/>
    <w:rsid w:val="00B33D8F"/>
    <w:rsid w:val="00B35858"/>
    <w:rsid w:val="00B37CE6"/>
    <w:rsid w:val="00B405AA"/>
    <w:rsid w:val="00B43CE8"/>
    <w:rsid w:val="00B44CCC"/>
    <w:rsid w:val="00B47F42"/>
    <w:rsid w:val="00B50B8B"/>
    <w:rsid w:val="00B511BD"/>
    <w:rsid w:val="00B52985"/>
    <w:rsid w:val="00B54D17"/>
    <w:rsid w:val="00B56794"/>
    <w:rsid w:val="00B573CF"/>
    <w:rsid w:val="00B61C7C"/>
    <w:rsid w:val="00B62D6C"/>
    <w:rsid w:val="00B6331F"/>
    <w:rsid w:val="00B6715F"/>
    <w:rsid w:val="00B67A35"/>
    <w:rsid w:val="00B7154D"/>
    <w:rsid w:val="00B72030"/>
    <w:rsid w:val="00B733A6"/>
    <w:rsid w:val="00B75177"/>
    <w:rsid w:val="00B7551D"/>
    <w:rsid w:val="00B80085"/>
    <w:rsid w:val="00B8160A"/>
    <w:rsid w:val="00B86CAD"/>
    <w:rsid w:val="00B8726E"/>
    <w:rsid w:val="00B87B57"/>
    <w:rsid w:val="00B90EBF"/>
    <w:rsid w:val="00B93578"/>
    <w:rsid w:val="00B93696"/>
    <w:rsid w:val="00B94F13"/>
    <w:rsid w:val="00B94F1E"/>
    <w:rsid w:val="00B97391"/>
    <w:rsid w:val="00BA1B3E"/>
    <w:rsid w:val="00BA3CEC"/>
    <w:rsid w:val="00BA3F39"/>
    <w:rsid w:val="00BA4384"/>
    <w:rsid w:val="00BB168B"/>
    <w:rsid w:val="00BB2315"/>
    <w:rsid w:val="00BB69CC"/>
    <w:rsid w:val="00BB7170"/>
    <w:rsid w:val="00BC17DA"/>
    <w:rsid w:val="00BC238B"/>
    <w:rsid w:val="00BC2E39"/>
    <w:rsid w:val="00BC401A"/>
    <w:rsid w:val="00BD0877"/>
    <w:rsid w:val="00BD1B94"/>
    <w:rsid w:val="00BD20D7"/>
    <w:rsid w:val="00BD2347"/>
    <w:rsid w:val="00BD3A9C"/>
    <w:rsid w:val="00BD5BD8"/>
    <w:rsid w:val="00BD7A22"/>
    <w:rsid w:val="00BE0AD9"/>
    <w:rsid w:val="00BE34B4"/>
    <w:rsid w:val="00BE490B"/>
    <w:rsid w:val="00BE4BEF"/>
    <w:rsid w:val="00BE5D28"/>
    <w:rsid w:val="00BE71A9"/>
    <w:rsid w:val="00BF1952"/>
    <w:rsid w:val="00BF2105"/>
    <w:rsid w:val="00BF21F9"/>
    <w:rsid w:val="00BF37BA"/>
    <w:rsid w:val="00BF3905"/>
    <w:rsid w:val="00BF4A8E"/>
    <w:rsid w:val="00BF7831"/>
    <w:rsid w:val="00C00432"/>
    <w:rsid w:val="00C0351F"/>
    <w:rsid w:val="00C037DA"/>
    <w:rsid w:val="00C03F25"/>
    <w:rsid w:val="00C12F01"/>
    <w:rsid w:val="00C146C0"/>
    <w:rsid w:val="00C1728F"/>
    <w:rsid w:val="00C1784B"/>
    <w:rsid w:val="00C17FC3"/>
    <w:rsid w:val="00C20804"/>
    <w:rsid w:val="00C21D4B"/>
    <w:rsid w:val="00C234F8"/>
    <w:rsid w:val="00C23AEC"/>
    <w:rsid w:val="00C26AB7"/>
    <w:rsid w:val="00C31717"/>
    <w:rsid w:val="00C31FFE"/>
    <w:rsid w:val="00C33F06"/>
    <w:rsid w:val="00C34A83"/>
    <w:rsid w:val="00C34A95"/>
    <w:rsid w:val="00C36701"/>
    <w:rsid w:val="00C42150"/>
    <w:rsid w:val="00C42FA9"/>
    <w:rsid w:val="00C44794"/>
    <w:rsid w:val="00C44D10"/>
    <w:rsid w:val="00C456F7"/>
    <w:rsid w:val="00C47DCA"/>
    <w:rsid w:val="00C50E86"/>
    <w:rsid w:val="00C52F22"/>
    <w:rsid w:val="00C53B67"/>
    <w:rsid w:val="00C55394"/>
    <w:rsid w:val="00C560D7"/>
    <w:rsid w:val="00C56C83"/>
    <w:rsid w:val="00C5743D"/>
    <w:rsid w:val="00C63B62"/>
    <w:rsid w:val="00C64BA7"/>
    <w:rsid w:val="00C6577B"/>
    <w:rsid w:val="00C6597C"/>
    <w:rsid w:val="00C672DC"/>
    <w:rsid w:val="00C67889"/>
    <w:rsid w:val="00C678C8"/>
    <w:rsid w:val="00C7241D"/>
    <w:rsid w:val="00C728BA"/>
    <w:rsid w:val="00C74CD4"/>
    <w:rsid w:val="00C75264"/>
    <w:rsid w:val="00C76857"/>
    <w:rsid w:val="00C81657"/>
    <w:rsid w:val="00C819CE"/>
    <w:rsid w:val="00C83681"/>
    <w:rsid w:val="00C84380"/>
    <w:rsid w:val="00C84D58"/>
    <w:rsid w:val="00C85B1C"/>
    <w:rsid w:val="00C860D1"/>
    <w:rsid w:val="00C8686A"/>
    <w:rsid w:val="00C87164"/>
    <w:rsid w:val="00C87C17"/>
    <w:rsid w:val="00C90645"/>
    <w:rsid w:val="00C9302E"/>
    <w:rsid w:val="00C93C61"/>
    <w:rsid w:val="00C946B7"/>
    <w:rsid w:val="00C9601E"/>
    <w:rsid w:val="00C96A72"/>
    <w:rsid w:val="00C96BAB"/>
    <w:rsid w:val="00CA068B"/>
    <w:rsid w:val="00CA1B96"/>
    <w:rsid w:val="00CA1C51"/>
    <w:rsid w:val="00CA23DC"/>
    <w:rsid w:val="00CA5CBC"/>
    <w:rsid w:val="00CA5D60"/>
    <w:rsid w:val="00CB2B0E"/>
    <w:rsid w:val="00CC062D"/>
    <w:rsid w:val="00CC1221"/>
    <w:rsid w:val="00CC135D"/>
    <w:rsid w:val="00CC169A"/>
    <w:rsid w:val="00CC1B6A"/>
    <w:rsid w:val="00CC1DCE"/>
    <w:rsid w:val="00CC25F0"/>
    <w:rsid w:val="00CC2860"/>
    <w:rsid w:val="00CC31D8"/>
    <w:rsid w:val="00CC3AE0"/>
    <w:rsid w:val="00CC3F47"/>
    <w:rsid w:val="00CC3FC2"/>
    <w:rsid w:val="00CC52B6"/>
    <w:rsid w:val="00CC7A7F"/>
    <w:rsid w:val="00CD2EA1"/>
    <w:rsid w:val="00CD3D01"/>
    <w:rsid w:val="00CD404F"/>
    <w:rsid w:val="00CD4464"/>
    <w:rsid w:val="00CD4DBC"/>
    <w:rsid w:val="00CD7F68"/>
    <w:rsid w:val="00CE1663"/>
    <w:rsid w:val="00CE4AD2"/>
    <w:rsid w:val="00CE57A2"/>
    <w:rsid w:val="00CE7E3B"/>
    <w:rsid w:val="00CF10C8"/>
    <w:rsid w:val="00CF30D4"/>
    <w:rsid w:val="00CF395A"/>
    <w:rsid w:val="00D04CD1"/>
    <w:rsid w:val="00D053B8"/>
    <w:rsid w:val="00D0738B"/>
    <w:rsid w:val="00D073E1"/>
    <w:rsid w:val="00D07BF1"/>
    <w:rsid w:val="00D12070"/>
    <w:rsid w:val="00D133DC"/>
    <w:rsid w:val="00D14106"/>
    <w:rsid w:val="00D158ED"/>
    <w:rsid w:val="00D177FA"/>
    <w:rsid w:val="00D246D1"/>
    <w:rsid w:val="00D3016D"/>
    <w:rsid w:val="00D3105A"/>
    <w:rsid w:val="00D32FB1"/>
    <w:rsid w:val="00D33F9F"/>
    <w:rsid w:val="00D34430"/>
    <w:rsid w:val="00D34F15"/>
    <w:rsid w:val="00D36BF5"/>
    <w:rsid w:val="00D37358"/>
    <w:rsid w:val="00D37C69"/>
    <w:rsid w:val="00D400C5"/>
    <w:rsid w:val="00D40720"/>
    <w:rsid w:val="00D51241"/>
    <w:rsid w:val="00D526E7"/>
    <w:rsid w:val="00D5363E"/>
    <w:rsid w:val="00D538E4"/>
    <w:rsid w:val="00D55151"/>
    <w:rsid w:val="00D562F3"/>
    <w:rsid w:val="00D60424"/>
    <w:rsid w:val="00D60DD6"/>
    <w:rsid w:val="00D617E7"/>
    <w:rsid w:val="00D61D9B"/>
    <w:rsid w:val="00D63317"/>
    <w:rsid w:val="00D64FCF"/>
    <w:rsid w:val="00D65214"/>
    <w:rsid w:val="00D65BCB"/>
    <w:rsid w:val="00D65E06"/>
    <w:rsid w:val="00D7157E"/>
    <w:rsid w:val="00D77414"/>
    <w:rsid w:val="00D81D36"/>
    <w:rsid w:val="00D82FB6"/>
    <w:rsid w:val="00D838B0"/>
    <w:rsid w:val="00D83C10"/>
    <w:rsid w:val="00D84170"/>
    <w:rsid w:val="00D84C28"/>
    <w:rsid w:val="00D90C25"/>
    <w:rsid w:val="00D91F86"/>
    <w:rsid w:val="00D91FA2"/>
    <w:rsid w:val="00D92D0C"/>
    <w:rsid w:val="00D93883"/>
    <w:rsid w:val="00D93BCB"/>
    <w:rsid w:val="00D94A7D"/>
    <w:rsid w:val="00D94C4D"/>
    <w:rsid w:val="00D94E85"/>
    <w:rsid w:val="00D9620C"/>
    <w:rsid w:val="00DA3226"/>
    <w:rsid w:val="00DA3381"/>
    <w:rsid w:val="00DA6C0B"/>
    <w:rsid w:val="00DB0DBE"/>
    <w:rsid w:val="00DB15C8"/>
    <w:rsid w:val="00DB1C1A"/>
    <w:rsid w:val="00DB29BF"/>
    <w:rsid w:val="00DB2DE4"/>
    <w:rsid w:val="00DB56CB"/>
    <w:rsid w:val="00DB6187"/>
    <w:rsid w:val="00DB6BC4"/>
    <w:rsid w:val="00DC1B1C"/>
    <w:rsid w:val="00DC1ED3"/>
    <w:rsid w:val="00DC2BE2"/>
    <w:rsid w:val="00DC3292"/>
    <w:rsid w:val="00DD2C8E"/>
    <w:rsid w:val="00DD3433"/>
    <w:rsid w:val="00DD3868"/>
    <w:rsid w:val="00DD3B7B"/>
    <w:rsid w:val="00DD4B9A"/>
    <w:rsid w:val="00DD4DCD"/>
    <w:rsid w:val="00DD65CF"/>
    <w:rsid w:val="00DD67DA"/>
    <w:rsid w:val="00DD6E3A"/>
    <w:rsid w:val="00DD7CD8"/>
    <w:rsid w:val="00DE0715"/>
    <w:rsid w:val="00DE3692"/>
    <w:rsid w:val="00DE36B9"/>
    <w:rsid w:val="00DE44E4"/>
    <w:rsid w:val="00DE636F"/>
    <w:rsid w:val="00DF1C6C"/>
    <w:rsid w:val="00DF3400"/>
    <w:rsid w:val="00DF46ED"/>
    <w:rsid w:val="00DF495F"/>
    <w:rsid w:val="00DF54EE"/>
    <w:rsid w:val="00DF6928"/>
    <w:rsid w:val="00E00C9B"/>
    <w:rsid w:val="00E02768"/>
    <w:rsid w:val="00E047DE"/>
    <w:rsid w:val="00E06280"/>
    <w:rsid w:val="00E07CBF"/>
    <w:rsid w:val="00E07FEC"/>
    <w:rsid w:val="00E1186B"/>
    <w:rsid w:val="00E125FC"/>
    <w:rsid w:val="00E12E71"/>
    <w:rsid w:val="00E17726"/>
    <w:rsid w:val="00E17E2B"/>
    <w:rsid w:val="00E20FA3"/>
    <w:rsid w:val="00E21083"/>
    <w:rsid w:val="00E22CF3"/>
    <w:rsid w:val="00E23922"/>
    <w:rsid w:val="00E23D45"/>
    <w:rsid w:val="00E26750"/>
    <w:rsid w:val="00E27ADB"/>
    <w:rsid w:val="00E308DF"/>
    <w:rsid w:val="00E30D96"/>
    <w:rsid w:val="00E30FBB"/>
    <w:rsid w:val="00E3165B"/>
    <w:rsid w:val="00E33793"/>
    <w:rsid w:val="00E35806"/>
    <w:rsid w:val="00E4202E"/>
    <w:rsid w:val="00E42797"/>
    <w:rsid w:val="00E42F99"/>
    <w:rsid w:val="00E4537E"/>
    <w:rsid w:val="00E46129"/>
    <w:rsid w:val="00E462AF"/>
    <w:rsid w:val="00E46714"/>
    <w:rsid w:val="00E534ED"/>
    <w:rsid w:val="00E53D29"/>
    <w:rsid w:val="00E56F46"/>
    <w:rsid w:val="00E61428"/>
    <w:rsid w:val="00E625E9"/>
    <w:rsid w:val="00E66B71"/>
    <w:rsid w:val="00E66D40"/>
    <w:rsid w:val="00E6706D"/>
    <w:rsid w:val="00E70094"/>
    <w:rsid w:val="00E702D1"/>
    <w:rsid w:val="00E75849"/>
    <w:rsid w:val="00E766C9"/>
    <w:rsid w:val="00E77D8C"/>
    <w:rsid w:val="00E80424"/>
    <w:rsid w:val="00E826EB"/>
    <w:rsid w:val="00E83109"/>
    <w:rsid w:val="00E83886"/>
    <w:rsid w:val="00E83EC8"/>
    <w:rsid w:val="00E86EF4"/>
    <w:rsid w:val="00E87746"/>
    <w:rsid w:val="00E93A10"/>
    <w:rsid w:val="00E94264"/>
    <w:rsid w:val="00E94617"/>
    <w:rsid w:val="00E95965"/>
    <w:rsid w:val="00E95ECA"/>
    <w:rsid w:val="00E9691F"/>
    <w:rsid w:val="00EA0C77"/>
    <w:rsid w:val="00EA421A"/>
    <w:rsid w:val="00EA79D2"/>
    <w:rsid w:val="00EB09F4"/>
    <w:rsid w:val="00EB2937"/>
    <w:rsid w:val="00EB2A55"/>
    <w:rsid w:val="00EB320A"/>
    <w:rsid w:val="00EB3E7D"/>
    <w:rsid w:val="00EB5423"/>
    <w:rsid w:val="00EB6681"/>
    <w:rsid w:val="00EB66AB"/>
    <w:rsid w:val="00EB6A7C"/>
    <w:rsid w:val="00EB740B"/>
    <w:rsid w:val="00EC025F"/>
    <w:rsid w:val="00EC06AD"/>
    <w:rsid w:val="00EC20C1"/>
    <w:rsid w:val="00EC3A87"/>
    <w:rsid w:val="00EC62FA"/>
    <w:rsid w:val="00EC679A"/>
    <w:rsid w:val="00ED06A5"/>
    <w:rsid w:val="00ED0E21"/>
    <w:rsid w:val="00ED4AE5"/>
    <w:rsid w:val="00ED4C2A"/>
    <w:rsid w:val="00ED55B9"/>
    <w:rsid w:val="00ED73AF"/>
    <w:rsid w:val="00EE2E6E"/>
    <w:rsid w:val="00EE34BD"/>
    <w:rsid w:val="00EE3B92"/>
    <w:rsid w:val="00EE6934"/>
    <w:rsid w:val="00EE6DF7"/>
    <w:rsid w:val="00EE7BA5"/>
    <w:rsid w:val="00EF1D1C"/>
    <w:rsid w:val="00EF1F61"/>
    <w:rsid w:val="00EF47CB"/>
    <w:rsid w:val="00EF6BDD"/>
    <w:rsid w:val="00F008B9"/>
    <w:rsid w:val="00F00E4D"/>
    <w:rsid w:val="00F01057"/>
    <w:rsid w:val="00F01E36"/>
    <w:rsid w:val="00F03480"/>
    <w:rsid w:val="00F045F3"/>
    <w:rsid w:val="00F07DA9"/>
    <w:rsid w:val="00F11C81"/>
    <w:rsid w:val="00F124A3"/>
    <w:rsid w:val="00F1287B"/>
    <w:rsid w:val="00F150BD"/>
    <w:rsid w:val="00F16B5E"/>
    <w:rsid w:val="00F170C0"/>
    <w:rsid w:val="00F172F1"/>
    <w:rsid w:val="00F21120"/>
    <w:rsid w:val="00F217E5"/>
    <w:rsid w:val="00F23EAF"/>
    <w:rsid w:val="00F24397"/>
    <w:rsid w:val="00F2540B"/>
    <w:rsid w:val="00F257BF"/>
    <w:rsid w:val="00F25D57"/>
    <w:rsid w:val="00F26D05"/>
    <w:rsid w:val="00F27D2F"/>
    <w:rsid w:val="00F30B28"/>
    <w:rsid w:val="00F31430"/>
    <w:rsid w:val="00F3167E"/>
    <w:rsid w:val="00F36098"/>
    <w:rsid w:val="00F37B99"/>
    <w:rsid w:val="00F37F75"/>
    <w:rsid w:val="00F449A6"/>
    <w:rsid w:val="00F4674B"/>
    <w:rsid w:val="00F47C3B"/>
    <w:rsid w:val="00F501C3"/>
    <w:rsid w:val="00F505CF"/>
    <w:rsid w:val="00F5210B"/>
    <w:rsid w:val="00F52232"/>
    <w:rsid w:val="00F55540"/>
    <w:rsid w:val="00F623FB"/>
    <w:rsid w:val="00F6300B"/>
    <w:rsid w:val="00F65AA8"/>
    <w:rsid w:val="00F669DE"/>
    <w:rsid w:val="00F6795D"/>
    <w:rsid w:val="00F70A47"/>
    <w:rsid w:val="00F7212F"/>
    <w:rsid w:val="00F72253"/>
    <w:rsid w:val="00F73A7C"/>
    <w:rsid w:val="00F744F7"/>
    <w:rsid w:val="00F7640E"/>
    <w:rsid w:val="00F77A43"/>
    <w:rsid w:val="00F8344D"/>
    <w:rsid w:val="00F8369C"/>
    <w:rsid w:val="00F85D76"/>
    <w:rsid w:val="00F869A9"/>
    <w:rsid w:val="00F91B56"/>
    <w:rsid w:val="00F92D72"/>
    <w:rsid w:val="00F9367E"/>
    <w:rsid w:val="00F970A7"/>
    <w:rsid w:val="00FA375D"/>
    <w:rsid w:val="00FA3B53"/>
    <w:rsid w:val="00FB1A82"/>
    <w:rsid w:val="00FB1D5A"/>
    <w:rsid w:val="00FB2641"/>
    <w:rsid w:val="00FB44D4"/>
    <w:rsid w:val="00FB4FD3"/>
    <w:rsid w:val="00FC392F"/>
    <w:rsid w:val="00FC4641"/>
    <w:rsid w:val="00FD035E"/>
    <w:rsid w:val="00FD112C"/>
    <w:rsid w:val="00FD18AB"/>
    <w:rsid w:val="00FD1A22"/>
    <w:rsid w:val="00FD2F82"/>
    <w:rsid w:val="00FD657C"/>
    <w:rsid w:val="00FD6AE1"/>
    <w:rsid w:val="00FD6EB9"/>
    <w:rsid w:val="00FD789C"/>
    <w:rsid w:val="00FD7A7D"/>
    <w:rsid w:val="00FE10EA"/>
    <w:rsid w:val="00FE2452"/>
    <w:rsid w:val="00FE2661"/>
    <w:rsid w:val="00FE501D"/>
    <w:rsid w:val="00FE76FF"/>
    <w:rsid w:val="00FF0F7B"/>
    <w:rsid w:val="00FF2CE1"/>
    <w:rsid w:val="00FF3653"/>
    <w:rsid w:val="00FF3FEB"/>
    <w:rsid w:val="030E08B2"/>
    <w:rsid w:val="1029B2C4"/>
    <w:rsid w:val="11B054D8"/>
    <w:rsid w:val="1D5B4064"/>
    <w:rsid w:val="3B8E2948"/>
    <w:rsid w:val="44C6C880"/>
    <w:rsid w:val="5A1FFD73"/>
    <w:rsid w:val="7E4D4A51"/>
    <w:rsid w:val="7EE583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FB3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FB6"/>
    <w:pPr>
      <w:spacing w:after="0" w:line="240" w:lineRule="auto"/>
    </w:pPr>
    <w:rPr>
      <w:rFonts w:ascii="Arial" w:eastAsia="Times New Roman" w:hAnsi="Arial" w:cs="Times New Roman"/>
      <w:sz w:val="20"/>
      <w:szCs w:val="24"/>
    </w:rPr>
  </w:style>
  <w:style w:type="paragraph" w:styleId="Heading1">
    <w:name w:val="heading 1"/>
    <w:aliases w:val="Heading 1*"/>
    <w:basedOn w:val="Normal"/>
    <w:next w:val="Bodytext"/>
    <w:link w:val="Heading1Char"/>
    <w:autoRedefine/>
    <w:uiPriority w:val="99"/>
    <w:qFormat/>
    <w:rsid w:val="008B1908"/>
    <w:pPr>
      <w:keepNext/>
      <w:keepLines/>
      <w:numPr>
        <w:numId w:val="43"/>
      </w:numPr>
      <w:spacing w:after="240" w:line="276" w:lineRule="auto"/>
      <w:jc w:val="both"/>
      <w:outlineLvl w:val="0"/>
    </w:pPr>
    <w:rPr>
      <w:rFonts w:ascii="EC Square Sans Pro Medium" w:hAnsi="EC Square Sans Pro Medium" w:cs="Arial"/>
      <w:bCs/>
      <w:noProof/>
      <w:color w:val="004494" w:themeColor="text2"/>
      <w:sz w:val="28"/>
      <w:szCs w:val="32"/>
    </w:rPr>
  </w:style>
  <w:style w:type="paragraph" w:styleId="Heading2">
    <w:name w:val="heading 2"/>
    <w:aliases w:val="Heading 2*"/>
    <w:basedOn w:val="Normal"/>
    <w:next w:val="Normal"/>
    <w:link w:val="Heading2Char"/>
    <w:uiPriority w:val="99"/>
    <w:qFormat/>
    <w:rsid w:val="0051619E"/>
    <w:pPr>
      <w:keepNext/>
      <w:numPr>
        <w:ilvl w:val="1"/>
        <w:numId w:val="3"/>
      </w:numPr>
      <w:spacing w:before="200" w:after="200"/>
      <w:jc w:val="both"/>
      <w:outlineLvl w:val="1"/>
    </w:pPr>
    <w:rPr>
      <w:rFonts w:ascii="EC Square Sans Pro Medium" w:hAnsi="EC Square Sans Pro Medium" w:cs="Arial"/>
      <w:bCs/>
      <w:color w:val="004494" w:themeColor="text2"/>
      <w:sz w:val="22"/>
      <w:szCs w:val="22"/>
    </w:rPr>
  </w:style>
  <w:style w:type="paragraph" w:styleId="Heading3">
    <w:name w:val="heading 3"/>
    <w:aliases w:val="Heading 3*"/>
    <w:basedOn w:val="Normal"/>
    <w:next w:val="Normal"/>
    <w:link w:val="Heading3Char"/>
    <w:uiPriority w:val="99"/>
    <w:qFormat/>
    <w:rsid w:val="008C5B64"/>
    <w:pPr>
      <w:keepNext/>
      <w:spacing w:before="280" w:after="120"/>
      <w:ind w:left="709" w:hanging="709"/>
      <w:jc w:val="both"/>
      <w:outlineLvl w:val="2"/>
    </w:pPr>
    <w:rPr>
      <w:rFonts w:ascii="Arial Bold" w:hAnsi="Arial Bold" w:cs="Arial"/>
      <w:b/>
      <w:bCs/>
      <w:color w:val="004494" w:themeColor="text2"/>
      <w:sz w:val="18"/>
      <w:szCs w:val="18"/>
    </w:rPr>
  </w:style>
  <w:style w:type="paragraph" w:styleId="Heading6">
    <w:name w:val="heading 6"/>
    <w:aliases w:val="*Appendix 1"/>
    <w:basedOn w:val="Normal"/>
    <w:next w:val="Normal"/>
    <w:link w:val="Heading6Char"/>
    <w:uiPriority w:val="99"/>
    <w:qFormat/>
    <w:rsid w:val="009378CC"/>
    <w:pPr>
      <w:keepNext/>
      <w:pageBreakBefore/>
      <w:numPr>
        <w:ilvl w:val="5"/>
        <w:numId w:val="3"/>
      </w:numPr>
      <w:tabs>
        <w:tab w:val="right" w:pos="8363"/>
      </w:tabs>
      <w:spacing w:after="480" w:line="280" w:lineRule="atLeast"/>
      <w:outlineLvl w:val="5"/>
    </w:pPr>
    <w:rPr>
      <w:b/>
      <w:color w:val="004494" w:themeColor="text2"/>
      <w:kern w:val="16"/>
      <w:sz w:val="32"/>
      <w:szCs w:val="20"/>
    </w:rPr>
  </w:style>
  <w:style w:type="paragraph" w:styleId="Heading7">
    <w:name w:val="heading 7"/>
    <w:aliases w:val="*Appendix 2"/>
    <w:basedOn w:val="Normal"/>
    <w:next w:val="Normal"/>
    <w:link w:val="Heading7Char"/>
    <w:uiPriority w:val="99"/>
    <w:qFormat/>
    <w:rsid w:val="009378CC"/>
    <w:pPr>
      <w:keepNext/>
      <w:keepLines/>
      <w:numPr>
        <w:ilvl w:val="6"/>
        <w:numId w:val="3"/>
      </w:numPr>
      <w:spacing w:before="480" w:after="200" w:line="240" w:lineRule="atLeast"/>
      <w:jc w:val="both"/>
      <w:outlineLvl w:val="6"/>
    </w:pPr>
    <w:rPr>
      <w:rFonts w:cs="Arial"/>
      <w:b/>
      <w:bCs/>
      <w:iCs/>
      <w:color w:val="004494" w:themeColor="text2"/>
      <w:sz w:val="24"/>
    </w:rPr>
  </w:style>
  <w:style w:type="paragraph" w:styleId="Heading8">
    <w:name w:val="heading 8"/>
    <w:aliases w:val="*Appendix 3"/>
    <w:basedOn w:val="Normal"/>
    <w:next w:val="Normal"/>
    <w:link w:val="Heading8Char"/>
    <w:uiPriority w:val="99"/>
    <w:qFormat/>
    <w:rsid w:val="009378CC"/>
    <w:pPr>
      <w:keepNext/>
      <w:keepLines/>
      <w:numPr>
        <w:ilvl w:val="7"/>
        <w:numId w:val="3"/>
      </w:numPr>
      <w:spacing w:before="280" w:after="120" w:line="240" w:lineRule="atLeast"/>
      <w:jc w:val="both"/>
      <w:outlineLvl w:val="7"/>
    </w:pPr>
    <w:rPr>
      <w:rFonts w:cs="Arial"/>
      <w:b/>
      <w:color w:val="004494"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8B1908"/>
    <w:rPr>
      <w:rFonts w:ascii="EC Square Sans Pro Medium" w:eastAsia="Times New Roman" w:hAnsi="EC Square Sans Pro Medium" w:cs="Arial"/>
      <w:bCs/>
      <w:noProof/>
      <w:color w:val="004494" w:themeColor="text2"/>
      <w:sz w:val="28"/>
      <w:szCs w:val="32"/>
    </w:rPr>
  </w:style>
  <w:style w:type="character" w:customStyle="1" w:styleId="Heading2Char">
    <w:name w:val="Heading 2 Char"/>
    <w:aliases w:val="Heading 2* Char"/>
    <w:basedOn w:val="DefaultParagraphFont"/>
    <w:link w:val="Heading2"/>
    <w:uiPriority w:val="99"/>
    <w:rsid w:val="0051619E"/>
    <w:rPr>
      <w:rFonts w:ascii="EC Square Sans Pro Medium" w:eastAsia="Times New Roman" w:hAnsi="EC Square Sans Pro Medium" w:cs="Arial"/>
      <w:bCs/>
      <w:color w:val="004494" w:themeColor="text2"/>
    </w:rPr>
  </w:style>
  <w:style w:type="character" w:customStyle="1" w:styleId="Heading3Char">
    <w:name w:val="Heading 3 Char"/>
    <w:aliases w:val="Heading 3* Char"/>
    <w:basedOn w:val="DefaultParagraphFont"/>
    <w:link w:val="Heading3"/>
    <w:uiPriority w:val="99"/>
    <w:rsid w:val="008C5B64"/>
    <w:rPr>
      <w:rFonts w:ascii="Arial Bold" w:eastAsia="Times New Roman" w:hAnsi="Arial Bold" w:cs="Arial"/>
      <w:b/>
      <w:bCs/>
      <w:color w:val="004494" w:themeColor="text2"/>
      <w:sz w:val="18"/>
      <w:szCs w:val="18"/>
    </w:rPr>
  </w:style>
  <w:style w:type="character" w:customStyle="1" w:styleId="Heading6Char">
    <w:name w:val="Heading 6 Char"/>
    <w:aliases w:val="*Appendix 1 Char"/>
    <w:basedOn w:val="DefaultParagraphFont"/>
    <w:link w:val="Heading6"/>
    <w:uiPriority w:val="99"/>
    <w:rsid w:val="009378CC"/>
    <w:rPr>
      <w:rFonts w:ascii="Arial" w:eastAsia="Times New Roman" w:hAnsi="Arial" w:cs="Times New Roman"/>
      <w:b/>
      <w:color w:val="004494" w:themeColor="text2"/>
      <w:kern w:val="16"/>
      <w:sz w:val="32"/>
      <w:szCs w:val="20"/>
    </w:rPr>
  </w:style>
  <w:style w:type="character" w:customStyle="1" w:styleId="Heading7Char">
    <w:name w:val="Heading 7 Char"/>
    <w:aliases w:val="*Appendix 2 Char"/>
    <w:basedOn w:val="DefaultParagraphFont"/>
    <w:link w:val="Heading7"/>
    <w:uiPriority w:val="99"/>
    <w:rsid w:val="009378CC"/>
    <w:rPr>
      <w:rFonts w:ascii="Arial" w:eastAsia="Times New Roman" w:hAnsi="Arial" w:cs="Arial"/>
      <w:b/>
      <w:bCs/>
      <w:iCs/>
      <w:color w:val="004494" w:themeColor="text2"/>
      <w:sz w:val="24"/>
      <w:szCs w:val="24"/>
    </w:rPr>
  </w:style>
  <w:style w:type="character" w:customStyle="1" w:styleId="Heading8Char">
    <w:name w:val="Heading 8 Char"/>
    <w:aliases w:val="*Appendix 3 Char"/>
    <w:basedOn w:val="DefaultParagraphFont"/>
    <w:link w:val="Heading8"/>
    <w:uiPriority w:val="99"/>
    <w:rsid w:val="009378CC"/>
    <w:rPr>
      <w:rFonts w:ascii="Arial" w:eastAsia="Times New Roman" w:hAnsi="Arial" w:cs="Arial"/>
      <w:b/>
      <w:color w:val="004494" w:themeColor="text2"/>
      <w:szCs w:val="24"/>
    </w:rPr>
  </w:style>
  <w:style w:type="numbering" w:customStyle="1" w:styleId="EVRHeadings">
    <w:name w:val="*EVR Headings"/>
    <w:uiPriority w:val="99"/>
    <w:rsid w:val="009378CC"/>
    <w:pPr>
      <w:numPr>
        <w:numId w:val="2"/>
      </w:numPr>
    </w:pPr>
  </w:style>
  <w:style w:type="paragraph" w:styleId="Header">
    <w:name w:val="header"/>
    <w:basedOn w:val="Normal"/>
    <w:link w:val="HeaderChar"/>
    <w:uiPriority w:val="99"/>
    <w:unhideWhenUsed/>
    <w:rsid w:val="00A75C16"/>
    <w:pPr>
      <w:tabs>
        <w:tab w:val="center" w:pos="4513"/>
        <w:tab w:val="right" w:pos="9026"/>
      </w:tabs>
      <w:jc w:val="center"/>
    </w:pPr>
    <w:rPr>
      <w:rFonts w:ascii="EC Square Sans Pro" w:hAnsi="EC Square Sans Pro"/>
      <w:b/>
      <w:bCs/>
      <w:color w:val="004494" w:themeColor="text2"/>
    </w:rPr>
  </w:style>
  <w:style w:type="character" w:customStyle="1" w:styleId="HeaderChar">
    <w:name w:val="Header Char"/>
    <w:basedOn w:val="DefaultParagraphFont"/>
    <w:link w:val="Header"/>
    <w:uiPriority w:val="99"/>
    <w:rsid w:val="00A75C16"/>
    <w:rPr>
      <w:rFonts w:ascii="EC Square Sans Pro" w:eastAsia="Times New Roman" w:hAnsi="EC Square Sans Pro" w:cs="Times New Roman"/>
      <w:b/>
      <w:bCs/>
      <w:color w:val="004494" w:themeColor="text2"/>
      <w:sz w:val="20"/>
      <w:szCs w:val="24"/>
    </w:rPr>
  </w:style>
  <w:style w:type="paragraph" w:styleId="Footer">
    <w:name w:val="footer"/>
    <w:basedOn w:val="Normal"/>
    <w:link w:val="FooterChar"/>
    <w:uiPriority w:val="99"/>
    <w:rsid w:val="00274B8F"/>
    <w:pPr>
      <w:tabs>
        <w:tab w:val="left" w:pos="4984"/>
        <w:tab w:val="center" w:pos="5103"/>
        <w:tab w:val="right" w:pos="8306"/>
      </w:tabs>
    </w:pPr>
    <w:rPr>
      <w:rFonts w:ascii="EC Square Sans Pro" w:hAnsi="EC Square Sans Pro"/>
      <w:color w:val="FFFFFF" w:themeColor="background1"/>
    </w:rPr>
  </w:style>
  <w:style w:type="character" w:customStyle="1" w:styleId="FooterChar">
    <w:name w:val="Footer Char"/>
    <w:basedOn w:val="DefaultParagraphFont"/>
    <w:link w:val="Footer"/>
    <w:uiPriority w:val="99"/>
    <w:rsid w:val="00274B8F"/>
    <w:rPr>
      <w:rFonts w:ascii="EC Square Sans Pro" w:eastAsia="Times New Roman" w:hAnsi="EC Square Sans Pro" w:cs="Times New Roman"/>
      <w:color w:val="FFFFFF" w:themeColor="background1"/>
      <w:sz w:val="20"/>
      <w:szCs w:val="24"/>
    </w:rPr>
  </w:style>
  <w:style w:type="table" w:styleId="TableGrid">
    <w:name w:val="Table Grid"/>
    <w:basedOn w:val="TableNormal"/>
    <w:uiPriority w:val="39"/>
    <w:rsid w:val="009378C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ar6, Car6"/>
    <w:basedOn w:val="Normal"/>
    <w:link w:val="FootnoteTextChar"/>
    <w:uiPriority w:val="99"/>
    <w:rsid w:val="00A75C16"/>
    <w:rPr>
      <w:rFonts w:ascii="EC Square Sans Pro" w:hAnsi="EC Square Sans Pro"/>
      <w:sz w:val="14"/>
      <w:szCs w:val="20"/>
    </w:rPr>
  </w:style>
  <w:style w:type="character" w:customStyle="1" w:styleId="FootnoteTextChar">
    <w:name w:val="Footnote Text Char"/>
    <w:aliases w:val="Car6 Char, Car6 Char"/>
    <w:basedOn w:val="DefaultParagraphFont"/>
    <w:link w:val="FootnoteText"/>
    <w:uiPriority w:val="99"/>
    <w:rsid w:val="00A75C16"/>
    <w:rPr>
      <w:rFonts w:ascii="EC Square Sans Pro" w:eastAsia="Times New Roman" w:hAnsi="EC Square Sans Pro" w:cs="Times New Roman"/>
      <w:sz w:val="14"/>
      <w:szCs w:val="20"/>
    </w:rPr>
  </w:style>
  <w:style w:type="character" w:styleId="FootnoteReference">
    <w:name w:val="footnote reference"/>
    <w:aliases w:val="Titre 4 Car1"/>
    <w:basedOn w:val="DefaultParagraphFont"/>
    <w:rsid w:val="009378CC"/>
    <w:rPr>
      <w:rFonts w:cs="Times New Roman"/>
      <w:vertAlign w:val="superscript"/>
    </w:rPr>
  </w:style>
  <w:style w:type="character" w:styleId="Hyperlink">
    <w:name w:val="Hyperlink"/>
    <w:basedOn w:val="DefaultParagraphFont"/>
    <w:uiPriority w:val="99"/>
    <w:rsid w:val="009378CC"/>
    <w:rPr>
      <w:rFonts w:cs="Times New Roman"/>
      <w:color w:val="0000FF"/>
      <w:u w:val="single"/>
    </w:rPr>
  </w:style>
  <w:style w:type="paragraph" w:styleId="TOC1">
    <w:name w:val="toc 1"/>
    <w:basedOn w:val="Normal"/>
    <w:next w:val="Normal"/>
    <w:autoRedefine/>
    <w:uiPriority w:val="39"/>
    <w:rsid w:val="000C6AC4"/>
    <w:pPr>
      <w:tabs>
        <w:tab w:val="left" w:pos="720"/>
        <w:tab w:val="right" w:pos="9923"/>
      </w:tabs>
      <w:spacing w:before="360"/>
      <w:ind w:left="425" w:hanging="425"/>
    </w:pPr>
    <w:rPr>
      <w:rFonts w:ascii="EC Square Sans Pro Medium" w:hAnsi="EC Square Sans Pro Medium" w:cs="Arial Bold"/>
      <w:bCs/>
      <w:noProof/>
      <w:color w:val="004494" w:themeColor="text2"/>
      <w:szCs w:val="22"/>
    </w:rPr>
  </w:style>
  <w:style w:type="paragraph" w:styleId="TOC2">
    <w:name w:val="toc 2"/>
    <w:basedOn w:val="Normal"/>
    <w:next w:val="Normal"/>
    <w:autoRedefine/>
    <w:uiPriority w:val="39"/>
    <w:rsid w:val="00683548"/>
    <w:pPr>
      <w:tabs>
        <w:tab w:val="left" w:pos="1440"/>
        <w:tab w:val="right" w:pos="9923"/>
      </w:tabs>
      <w:spacing w:before="60" w:after="60"/>
      <w:ind w:left="1134" w:right="335" w:hanging="425"/>
    </w:pPr>
    <w:rPr>
      <w:rFonts w:ascii="EC Square Sans Pro" w:hAnsi="EC Square Sans Pro"/>
      <w:bCs/>
      <w:noProof/>
      <w:color w:val="7F7F7F" w:themeColor="accent2"/>
      <w:sz w:val="18"/>
      <w:szCs w:val="22"/>
    </w:rPr>
  </w:style>
  <w:style w:type="paragraph" w:customStyle="1" w:styleId="Bodytext">
    <w:name w:val="*Bodytext"/>
    <w:link w:val="BodytextChar"/>
    <w:uiPriority w:val="99"/>
    <w:rsid w:val="000249E5"/>
    <w:pPr>
      <w:spacing w:before="200" w:after="80" w:line="240" w:lineRule="atLeast"/>
      <w:jc w:val="both"/>
    </w:pPr>
    <w:rPr>
      <w:rFonts w:ascii="EC Square Sans Pro" w:eastAsia="Times New Roman" w:hAnsi="EC Square Sans Pro" w:cs="Arial"/>
      <w:sz w:val="18"/>
      <w:szCs w:val="20"/>
    </w:rPr>
  </w:style>
  <w:style w:type="character" w:customStyle="1" w:styleId="BodytextChar">
    <w:name w:val="*Bodytext Char"/>
    <w:basedOn w:val="DefaultParagraphFont"/>
    <w:link w:val="Bodytext"/>
    <w:uiPriority w:val="99"/>
    <w:locked/>
    <w:rsid w:val="000249E5"/>
    <w:rPr>
      <w:rFonts w:ascii="EC Square Sans Pro" w:eastAsia="Times New Roman" w:hAnsi="EC Square Sans Pro" w:cs="Arial"/>
      <w:sz w:val="18"/>
      <w:szCs w:val="20"/>
    </w:rPr>
  </w:style>
  <w:style w:type="paragraph" w:customStyle="1" w:styleId="TOCTitle">
    <w:name w:val="*TOC Title"/>
    <w:uiPriority w:val="99"/>
    <w:rsid w:val="00C55394"/>
    <w:pPr>
      <w:pBdr>
        <w:bottom w:val="single" w:sz="8" w:space="1" w:color="FFED00" w:themeColor="accent5"/>
      </w:pBdr>
      <w:spacing w:after="240" w:line="240" w:lineRule="auto"/>
    </w:pPr>
    <w:rPr>
      <w:rFonts w:ascii="EC Square Sans Pro Medium" w:eastAsia="Times New Roman" w:hAnsi="EC Square Sans Pro Medium" w:cs="Tahoma"/>
      <w:bCs/>
      <w:color w:val="7F7F7F" w:themeColor="accent2"/>
      <w:sz w:val="28"/>
      <w:szCs w:val="28"/>
    </w:rPr>
  </w:style>
  <w:style w:type="paragraph" w:customStyle="1" w:styleId="ProjectTitle">
    <w:name w:val="*Project Title"/>
    <w:uiPriority w:val="99"/>
    <w:rsid w:val="00A75C16"/>
    <w:pPr>
      <w:spacing w:after="0" w:line="240" w:lineRule="auto"/>
    </w:pPr>
    <w:rPr>
      <w:rFonts w:ascii="EC Square Sans Pro" w:eastAsia="Times New Roman" w:hAnsi="EC Square Sans Pro" w:cs="Tahoma"/>
      <w:b/>
      <w:bCs/>
      <w:color w:val="FFFFFF" w:themeColor="background1"/>
      <w:sz w:val="52"/>
      <w:szCs w:val="40"/>
    </w:rPr>
  </w:style>
  <w:style w:type="paragraph" w:customStyle="1" w:styleId="ProjectCoverInfo">
    <w:name w:val="*Project Cover Info"/>
    <w:basedOn w:val="Normal"/>
    <w:uiPriority w:val="99"/>
    <w:qFormat/>
    <w:rsid w:val="00BB69CC"/>
    <w:rPr>
      <w:rFonts w:ascii="EC Square Sans Pro Thin" w:hAnsi="EC Square Sans Pro Thin" w:cs="Tahoma"/>
      <w:color w:val="FFFFFF" w:themeColor="background1"/>
      <w:sz w:val="24"/>
      <w:lang w:eastAsia="en-GB"/>
    </w:rPr>
  </w:style>
  <w:style w:type="paragraph" w:customStyle="1" w:styleId="BulletsLevel1">
    <w:name w:val="*Bullets_Level 1"/>
    <w:link w:val="BulletsLevel1CharChar"/>
    <w:uiPriority w:val="99"/>
    <w:rsid w:val="000249E5"/>
    <w:pPr>
      <w:numPr>
        <w:numId w:val="1"/>
      </w:numPr>
      <w:spacing w:before="120" w:after="60" w:line="240" w:lineRule="auto"/>
      <w:jc w:val="both"/>
    </w:pPr>
    <w:rPr>
      <w:rFonts w:ascii="EC Square Sans Pro" w:eastAsia="Times New Roman" w:hAnsi="EC Square Sans Pro" w:cs="Arial"/>
      <w:sz w:val="18"/>
      <w:szCs w:val="20"/>
    </w:rPr>
  </w:style>
  <w:style w:type="character" w:customStyle="1" w:styleId="BulletsLevel1CharChar">
    <w:name w:val="*Bullets_Level 1 Char Char"/>
    <w:basedOn w:val="DefaultParagraphFont"/>
    <w:link w:val="BulletsLevel1"/>
    <w:uiPriority w:val="99"/>
    <w:locked/>
    <w:rsid w:val="000249E5"/>
    <w:rPr>
      <w:rFonts w:ascii="EC Square Sans Pro" w:eastAsia="Times New Roman" w:hAnsi="EC Square Sans Pro" w:cs="Arial"/>
      <w:sz w:val="18"/>
      <w:szCs w:val="20"/>
    </w:rPr>
  </w:style>
  <w:style w:type="paragraph" w:customStyle="1" w:styleId="BulletsLevel2">
    <w:name w:val="*Bullets_Level 2"/>
    <w:uiPriority w:val="99"/>
    <w:qFormat/>
    <w:rsid w:val="000249E5"/>
    <w:pPr>
      <w:numPr>
        <w:ilvl w:val="1"/>
        <w:numId w:val="1"/>
      </w:numPr>
      <w:spacing w:before="60" w:after="0" w:line="240" w:lineRule="auto"/>
    </w:pPr>
    <w:rPr>
      <w:rFonts w:ascii="EC Square Sans Pro" w:eastAsia="Times New Roman" w:hAnsi="EC Square Sans Pro" w:cs="Arial"/>
      <w:bCs/>
      <w:sz w:val="18"/>
      <w:szCs w:val="20"/>
    </w:rPr>
  </w:style>
  <w:style w:type="paragraph" w:customStyle="1" w:styleId="BulletsLevel3">
    <w:name w:val="*Bullets_Level 3"/>
    <w:basedOn w:val="BulletsLevel2"/>
    <w:autoRedefine/>
    <w:uiPriority w:val="99"/>
    <w:rsid w:val="00D32FB1"/>
    <w:pPr>
      <w:numPr>
        <w:ilvl w:val="2"/>
      </w:numPr>
    </w:pPr>
  </w:style>
  <w:style w:type="paragraph" w:customStyle="1" w:styleId="TableText">
    <w:name w:val="*Table Text"/>
    <w:uiPriority w:val="99"/>
    <w:rsid w:val="003E672D"/>
    <w:pPr>
      <w:spacing w:before="20" w:after="20" w:line="240" w:lineRule="auto"/>
    </w:pPr>
    <w:rPr>
      <w:rFonts w:ascii="EC Square Sans Pro" w:eastAsia="Times New Roman" w:hAnsi="EC Square Sans Pro" w:cs="Arial"/>
      <w:sz w:val="16"/>
      <w:szCs w:val="18"/>
    </w:rPr>
  </w:style>
  <w:style w:type="paragraph" w:customStyle="1" w:styleId="SectionDivider">
    <w:name w:val="*Section Divider"/>
    <w:basedOn w:val="Normal"/>
    <w:next w:val="Bodytext"/>
    <w:qFormat/>
    <w:rsid w:val="00887FF6"/>
    <w:pPr>
      <w:numPr>
        <w:numId w:val="5"/>
      </w:numPr>
      <w:spacing w:after="240"/>
      <w:ind w:left="720"/>
      <w:outlineLvl w:val="0"/>
    </w:pPr>
    <w:rPr>
      <w:rFonts w:ascii="EC Square Sans Pro" w:hAnsi="EC Square Sans Pro" w:cs="Tahoma"/>
      <w:b/>
      <w:bCs/>
      <w:color w:val="004494" w:themeColor="text2"/>
      <w:sz w:val="56"/>
      <w:szCs w:val="56"/>
    </w:rPr>
  </w:style>
  <w:style w:type="paragraph" w:customStyle="1" w:styleId="SectionStrapline">
    <w:name w:val="*Section Strapline"/>
    <w:basedOn w:val="Bodytext"/>
    <w:qFormat/>
    <w:rsid w:val="009461F2"/>
    <w:pPr>
      <w:ind w:left="993"/>
    </w:pPr>
    <w:rPr>
      <w:rFonts w:ascii="EC Square Sans Pro Medium" w:hAnsi="EC Square Sans Pro Medium"/>
      <w:bCs/>
      <w:color w:val="004494" w:themeColor="text2"/>
      <w:sz w:val="22"/>
      <w:szCs w:val="22"/>
    </w:rPr>
  </w:style>
  <w:style w:type="paragraph" w:customStyle="1" w:styleId="QuestionAnswerTable">
    <w:name w:val="*Question/Answer Table"/>
    <w:basedOn w:val="TableText"/>
    <w:qFormat/>
    <w:rsid w:val="009378CC"/>
    <w:rPr>
      <w:color w:val="A6A6A6" w:themeColor="background1" w:themeShade="A6"/>
    </w:rPr>
  </w:style>
  <w:style w:type="paragraph" w:customStyle="1" w:styleId="ImportantMessage">
    <w:name w:val="*Important Message"/>
    <w:basedOn w:val="Bodytext"/>
    <w:qFormat/>
    <w:rsid w:val="0004504D"/>
    <w:rPr>
      <w:color w:val="A6A6A6" w:themeColor="background1" w:themeShade="A6"/>
    </w:rPr>
  </w:style>
  <w:style w:type="paragraph" w:customStyle="1" w:styleId="ProjectSubtitle">
    <w:name w:val="*Project Subtitle"/>
    <w:basedOn w:val="ProjectCoverInfo"/>
    <w:qFormat/>
    <w:rsid w:val="00F669DE"/>
    <w:pPr>
      <w:jc w:val="center"/>
    </w:pPr>
    <w:rPr>
      <w:rFonts w:ascii="EC Square Sans Pro" w:hAnsi="EC Square Sans Pro"/>
    </w:rPr>
  </w:style>
  <w:style w:type="paragraph" w:customStyle="1" w:styleId="NumberedBullet">
    <w:name w:val="*Numbered Bullet"/>
    <w:basedOn w:val="Bodytext"/>
    <w:qFormat/>
    <w:rsid w:val="00EC62FA"/>
    <w:pPr>
      <w:numPr>
        <w:numId w:val="4"/>
      </w:numPr>
      <w:ind w:left="284" w:hanging="284"/>
    </w:pPr>
  </w:style>
  <w:style w:type="paragraph" w:styleId="NormalWeb">
    <w:name w:val="Normal (Web)"/>
    <w:basedOn w:val="Normal"/>
    <w:uiPriority w:val="99"/>
    <w:semiHidden/>
    <w:unhideWhenUsed/>
    <w:rsid w:val="00C678C8"/>
    <w:pPr>
      <w:spacing w:before="100" w:beforeAutospacing="1" w:after="100" w:afterAutospacing="1"/>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515C4C"/>
    <w:rPr>
      <w:color w:val="605E5C"/>
      <w:shd w:val="clear" w:color="auto" w:fill="E1DFDD"/>
    </w:rPr>
  </w:style>
  <w:style w:type="paragraph" w:customStyle="1" w:styleId="EBparagraph">
    <w:name w:val="EB paragraph"/>
    <w:basedOn w:val="Normal"/>
    <w:link w:val="EBparagraphChar"/>
    <w:qFormat/>
    <w:rsid w:val="00E30FBB"/>
    <w:pPr>
      <w:spacing w:after="120"/>
      <w:jc w:val="both"/>
    </w:pPr>
    <w:rPr>
      <w:rFonts w:ascii="EC Square Sans Pro" w:eastAsia="MS Mincho" w:hAnsi="EC Square Sans Pro"/>
      <w:sz w:val="22"/>
      <w:szCs w:val="22"/>
    </w:rPr>
  </w:style>
  <w:style w:type="paragraph" w:customStyle="1" w:styleId="EBfootnote">
    <w:name w:val="EB footnote"/>
    <w:basedOn w:val="FootnoteText"/>
    <w:link w:val="EBfootnoteChar"/>
    <w:qFormat/>
    <w:rsid w:val="00E30FBB"/>
    <w:pPr>
      <w:suppressAutoHyphens/>
      <w:autoSpaceDN w:val="0"/>
      <w:textAlignment w:val="baseline"/>
    </w:pPr>
    <w:rPr>
      <w:sz w:val="16"/>
      <w:szCs w:val="16"/>
    </w:rPr>
  </w:style>
  <w:style w:type="character" w:customStyle="1" w:styleId="EBparagraphChar">
    <w:name w:val="EB paragraph Char"/>
    <w:link w:val="EBparagraph"/>
    <w:rsid w:val="00E30FBB"/>
    <w:rPr>
      <w:rFonts w:ascii="EC Square Sans Pro" w:eastAsia="MS Mincho" w:hAnsi="EC Square Sans Pro" w:cs="Times New Roman"/>
    </w:rPr>
  </w:style>
  <w:style w:type="character" w:customStyle="1" w:styleId="EBfootnoteChar">
    <w:name w:val="EB footnote Char"/>
    <w:link w:val="EBfootnote"/>
    <w:rsid w:val="00E30FBB"/>
    <w:rPr>
      <w:rFonts w:ascii="EC Square Sans Pro" w:eastAsia="Times New Roman" w:hAnsi="EC Square Sans Pro" w:cs="Times New Roman"/>
      <w:sz w:val="16"/>
      <w:szCs w:val="16"/>
    </w:rPr>
  </w:style>
  <w:style w:type="paragraph" w:customStyle="1" w:styleId="TableColumnTitle">
    <w:name w:val="*Table Column Title"/>
    <w:basedOn w:val="TableText"/>
    <w:rsid w:val="003E672D"/>
    <w:rPr>
      <w:b/>
      <w:bCs/>
      <w:color w:val="004494" w:themeColor="text2"/>
      <w:szCs w:val="16"/>
      <w:lang w:eastAsia="en-GB"/>
    </w:rPr>
  </w:style>
  <w:style w:type="paragraph" w:customStyle="1" w:styleId="TableRowTitle">
    <w:name w:val="*Table Row Title"/>
    <w:basedOn w:val="TableText"/>
    <w:rsid w:val="003E672D"/>
    <w:rPr>
      <w:color w:val="004494" w:themeColor="text2"/>
      <w:szCs w:val="16"/>
      <w:lang w:eastAsia="en-GB"/>
    </w:rPr>
  </w:style>
  <w:style w:type="character" w:customStyle="1" w:styleId="Aucun">
    <w:name w:val="Aucun"/>
    <w:rsid w:val="00874212"/>
    <w:rPr>
      <w:lang w:val="en-US"/>
    </w:rPr>
  </w:style>
  <w:style w:type="paragraph" w:customStyle="1" w:styleId="EBmainidea">
    <w:name w:val="EB main idea"/>
    <w:basedOn w:val="Normal"/>
    <w:qFormat/>
    <w:rsid w:val="00E6706D"/>
    <w:pPr>
      <w:spacing w:after="120"/>
      <w:jc w:val="center"/>
    </w:pPr>
    <w:rPr>
      <w:rFonts w:ascii="EC Square Sans Pro" w:eastAsia="MS Mincho" w:hAnsi="EC Square Sans Pro"/>
      <w:b/>
      <w:sz w:val="22"/>
      <w:szCs w:val="22"/>
    </w:rPr>
  </w:style>
  <w:style w:type="paragraph" w:customStyle="1" w:styleId="EBbullets1">
    <w:name w:val="EB bullets 1"/>
    <w:basedOn w:val="EBparagraph"/>
    <w:qFormat/>
    <w:rsid w:val="00ED4C2A"/>
    <w:pPr>
      <w:numPr>
        <w:numId w:val="6"/>
      </w:numPr>
      <w:tabs>
        <w:tab w:val="num" w:pos="360"/>
      </w:tabs>
      <w:ind w:left="0" w:firstLine="0"/>
    </w:pPr>
    <w:rPr>
      <w:rFonts w:cstheme="minorBidi"/>
      <w:bdr w:val="none" w:sz="0" w:space="0" w:color="auto" w:frame="1"/>
    </w:rPr>
  </w:style>
  <w:style w:type="character" w:customStyle="1" w:styleId="hgkelc">
    <w:name w:val="hgkelc"/>
    <w:basedOn w:val="DefaultParagraphFont"/>
    <w:rsid w:val="00D538E4"/>
  </w:style>
  <w:style w:type="character" w:customStyle="1" w:styleId="Lien">
    <w:name w:val="Lien"/>
    <w:rsid w:val="00E4537E"/>
    <w:rPr>
      <w:outline w:val="0"/>
      <w:shadow w:val="0"/>
      <w:emboss w:val="0"/>
      <w:imprint w:val="0"/>
      <w:color w:val="3D34F4"/>
      <w:u w:val="single" w:color="3D34F4"/>
    </w:rPr>
  </w:style>
  <w:style w:type="character" w:styleId="CommentReference">
    <w:name w:val="annotation reference"/>
    <w:basedOn w:val="DefaultParagraphFont"/>
    <w:uiPriority w:val="99"/>
    <w:semiHidden/>
    <w:unhideWhenUsed/>
    <w:rsid w:val="0031315A"/>
    <w:rPr>
      <w:sz w:val="16"/>
      <w:szCs w:val="16"/>
    </w:rPr>
  </w:style>
  <w:style w:type="paragraph" w:styleId="CommentText">
    <w:name w:val="annotation text"/>
    <w:basedOn w:val="Normal"/>
    <w:link w:val="CommentTextChar"/>
    <w:uiPriority w:val="99"/>
    <w:semiHidden/>
    <w:unhideWhenUsed/>
    <w:rsid w:val="0031315A"/>
    <w:rPr>
      <w:szCs w:val="20"/>
    </w:rPr>
  </w:style>
  <w:style w:type="character" w:customStyle="1" w:styleId="CommentTextChar">
    <w:name w:val="Comment Text Char"/>
    <w:basedOn w:val="DefaultParagraphFont"/>
    <w:link w:val="CommentText"/>
    <w:uiPriority w:val="99"/>
    <w:semiHidden/>
    <w:rsid w:val="0031315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1315A"/>
    <w:rPr>
      <w:b/>
      <w:bCs/>
    </w:rPr>
  </w:style>
  <w:style w:type="character" w:customStyle="1" w:styleId="CommentSubjectChar">
    <w:name w:val="Comment Subject Char"/>
    <w:basedOn w:val="CommentTextChar"/>
    <w:link w:val="CommentSubject"/>
    <w:uiPriority w:val="99"/>
    <w:semiHidden/>
    <w:rsid w:val="0031315A"/>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E83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EC8"/>
    <w:rPr>
      <w:rFonts w:ascii="Segoe UI" w:eastAsia="Times New Roman" w:hAnsi="Segoe UI" w:cs="Segoe UI"/>
      <w:sz w:val="18"/>
      <w:szCs w:val="18"/>
    </w:rPr>
  </w:style>
  <w:style w:type="paragraph" w:styleId="Revision">
    <w:name w:val="Revision"/>
    <w:hidden/>
    <w:uiPriority w:val="99"/>
    <w:semiHidden/>
    <w:rsid w:val="00E83EC8"/>
    <w:pPr>
      <w:spacing w:after="0" w:line="240" w:lineRule="auto"/>
    </w:pPr>
    <w:rPr>
      <w:rFonts w:ascii="Arial" w:eastAsia="Times New Roman" w:hAnsi="Arial" w:cs="Times New Roman"/>
      <w:sz w:val="20"/>
      <w:szCs w:val="24"/>
    </w:rPr>
  </w:style>
  <w:style w:type="character" w:customStyle="1" w:styleId="UnresolvedMention2">
    <w:name w:val="Unresolved Mention2"/>
    <w:basedOn w:val="DefaultParagraphFont"/>
    <w:uiPriority w:val="99"/>
    <w:semiHidden/>
    <w:unhideWhenUsed/>
    <w:rsid w:val="003B2E57"/>
    <w:rPr>
      <w:color w:val="605E5C"/>
      <w:shd w:val="clear" w:color="auto" w:fill="E1DFDD"/>
    </w:rPr>
  </w:style>
  <w:style w:type="paragraph" w:customStyle="1" w:styleId="EBTOC1">
    <w:name w:val="EB TOC1"/>
    <w:basedOn w:val="TOC1"/>
    <w:qFormat/>
    <w:rsid w:val="00510709"/>
    <w:pPr>
      <w:tabs>
        <w:tab w:val="clear" w:pos="720"/>
        <w:tab w:val="clear" w:pos="9923"/>
        <w:tab w:val="left" w:pos="8647"/>
      </w:tabs>
      <w:spacing w:before="0" w:after="120"/>
      <w:ind w:left="0" w:firstLine="0"/>
      <w:jc w:val="both"/>
    </w:pPr>
    <w:rPr>
      <w:rFonts w:ascii="EC Square Sans Pro" w:eastAsia="MS Mincho" w:hAnsi="EC Square Sans Pro" w:cs="Times New Roman"/>
      <w:b/>
      <w:caps/>
      <w:color w:val="365F91"/>
      <w:szCs w:val="24"/>
      <w:lang w:val="en-US"/>
    </w:rPr>
  </w:style>
  <w:style w:type="paragraph" w:customStyle="1" w:styleId="EBTOC2">
    <w:name w:val="EB TOC2"/>
    <w:basedOn w:val="TOC2"/>
    <w:qFormat/>
    <w:rsid w:val="00510709"/>
    <w:pPr>
      <w:tabs>
        <w:tab w:val="clear" w:pos="1440"/>
        <w:tab w:val="clear" w:pos="9923"/>
        <w:tab w:val="left" w:pos="596"/>
        <w:tab w:val="right" w:pos="8789"/>
      </w:tabs>
      <w:spacing w:before="0" w:after="120"/>
      <w:ind w:left="238" w:right="0" w:firstLine="0"/>
    </w:pPr>
    <w:rPr>
      <w:rFonts w:eastAsia="MS Mincho"/>
      <w:b/>
      <w:color w:val="88787C"/>
      <w:lang w:val="en-US"/>
    </w:rPr>
  </w:style>
  <w:style w:type="character" w:customStyle="1" w:styleId="markedcontent">
    <w:name w:val="markedcontent"/>
    <w:basedOn w:val="DefaultParagraphFont"/>
    <w:rsid w:val="00A47582"/>
  </w:style>
  <w:style w:type="character" w:customStyle="1" w:styleId="Mention1">
    <w:name w:val="Mention1"/>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3167E"/>
    <w:rPr>
      <w:color w:val="000000" w:themeColor="followedHyperlink"/>
      <w:u w:val="single"/>
    </w:rPr>
  </w:style>
  <w:style w:type="character" w:customStyle="1" w:styleId="UnresolvedMention3">
    <w:name w:val="Unresolved Mention3"/>
    <w:basedOn w:val="DefaultParagraphFont"/>
    <w:uiPriority w:val="99"/>
    <w:semiHidden/>
    <w:unhideWhenUsed/>
    <w:rsid w:val="00416456"/>
    <w:rPr>
      <w:color w:val="605E5C"/>
      <w:shd w:val="clear" w:color="auto" w:fill="E1DFDD"/>
    </w:rPr>
  </w:style>
  <w:style w:type="paragraph" w:styleId="TOC4">
    <w:name w:val="toc 4"/>
    <w:basedOn w:val="Normal"/>
    <w:next w:val="Normal"/>
    <w:autoRedefine/>
    <w:uiPriority w:val="39"/>
    <w:semiHidden/>
    <w:unhideWhenUsed/>
    <w:rsid w:val="00716369"/>
    <w:pPr>
      <w:spacing w:after="100"/>
      <w:ind w:left="600"/>
    </w:pPr>
  </w:style>
  <w:style w:type="paragraph" w:customStyle="1" w:styleId="EBvisual">
    <w:name w:val="EB visual"/>
    <w:basedOn w:val="EBparagraph"/>
    <w:qFormat/>
    <w:rsid w:val="00782D73"/>
    <w:pPr>
      <w:spacing w:after="0"/>
      <w:jc w:val="center"/>
    </w:pPr>
    <w:rPr>
      <w:rFonts w:eastAsiaTheme="minorEastAsia" w:cstheme="minorBidi"/>
      <w:i/>
      <w:noProof/>
      <w:sz w:val="18"/>
      <w:lang w:val="fr-FR"/>
    </w:rPr>
  </w:style>
  <w:style w:type="paragraph" w:customStyle="1" w:styleId="EBmainchapter">
    <w:name w:val="EB main chapter"/>
    <w:basedOn w:val="EBparagraph"/>
    <w:next w:val="EBparagraph"/>
    <w:qFormat/>
    <w:rsid w:val="00782D73"/>
    <w:pPr>
      <w:numPr>
        <w:numId w:val="12"/>
      </w:numPr>
      <w:spacing w:before="240" w:after="240"/>
      <w:ind w:hanging="181"/>
    </w:pPr>
    <w:rPr>
      <w:rFonts w:eastAsiaTheme="minorEastAsia" w:cstheme="minorBidi"/>
      <w:b/>
      <w:bCs/>
      <w:caps/>
      <w:color w:val="365F91"/>
      <w:sz w:val="24"/>
      <w:szCs w:val="24"/>
      <w:lang w:val="fr-FR"/>
    </w:rPr>
  </w:style>
  <w:style w:type="paragraph" w:customStyle="1" w:styleId="EBchapter">
    <w:name w:val="EB chapter"/>
    <w:basedOn w:val="Normal"/>
    <w:qFormat/>
    <w:rsid w:val="00782D73"/>
    <w:pPr>
      <w:numPr>
        <w:numId w:val="13"/>
      </w:numPr>
      <w:suppressAutoHyphens/>
      <w:autoSpaceDN w:val="0"/>
      <w:spacing w:after="320" w:line="300" w:lineRule="auto"/>
      <w:textAlignment w:val="baseline"/>
    </w:pPr>
    <w:rPr>
      <w:rFonts w:ascii="EC Square Sans Pro" w:eastAsia="MS Mincho" w:hAnsi="EC Square Sans Pro"/>
      <w:color w:val="7F7F7F" w:themeColor="text1" w:themeTint="80"/>
      <w:sz w:val="32"/>
      <w:szCs w:val="32"/>
      <w:lang w:val="fr-FR" w:eastAsia="ja-JP"/>
    </w:rPr>
  </w:style>
  <w:style w:type="paragraph" w:customStyle="1" w:styleId="ReportSub-chapters">
    <w:name w:val="Report Sub-chapters"/>
    <w:basedOn w:val="EBchapter"/>
    <w:rsid w:val="00782D73"/>
    <w:pPr>
      <w:numPr>
        <w:ilvl w:val="1"/>
        <w:numId w:val="14"/>
      </w:numPr>
      <w:tabs>
        <w:tab w:val="num" w:pos="360"/>
      </w:tabs>
      <w:ind w:left="924" w:hanging="357"/>
    </w:pPr>
    <w:rPr>
      <w:sz w:val="28"/>
    </w:rPr>
  </w:style>
  <w:style w:type="paragraph" w:customStyle="1" w:styleId="EBsubchapter">
    <w:name w:val="EB sub chapter"/>
    <w:basedOn w:val="ReportSub-chapters"/>
    <w:qFormat/>
    <w:rsid w:val="00782D73"/>
    <w:pPr>
      <w:numPr>
        <w:numId w:val="13"/>
      </w:numPr>
      <w:ind w:left="924" w:hanging="357"/>
    </w:pPr>
    <w:rPr>
      <w:color w:val="88787C"/>
      <w:szCs w:val="28"/>
    </w:rPr>
  </w:style>
  <w:style w:type="paragraph" w:customStyle="1" w:styleId="EBsubsubchapter">
    <w:name w:val="EB sub sub chapter"/>
    <w:basedOn w:val="EBparagraph"/>
    <w:qFormat/>
    <w:rsid w:val="00782D73"/>
    <w:pPr>
      <w:numPr>
        <w:numId w:val="14"/>
      </w:numPr>
    </w:pPr>
    <w:rPr>
      <w:rFonts w:eastAsiaTheme="minorEastAsia" w:cstheme="minorBidi"/>
      <w:i/>
      <w:color w:val="88787C"/>
      <w:sz w:val="24"/>
      <w:lang w:val="fr-FR"/>
    </w:rPr>
  </w:style>
  <w:style w:type="paragraph" w:customStyle="1" w:styleId="EBsubsubsubchapter">
    <w:name w:val="EB sub sub sub chapter"/>
    <w:basedOn w:val="EBparagraph"/>
    <w:qFormat/>
    <w:rsid w:val="00782D73"/>
    <w:pPr>
      <w:numPr>
        <w:numId w:val="15"/>
      </w:numPr>
    </w:pPr>
    <w:rPr>
      <w:rFonts w:eastAsiaTheme="minorEastAsia" w:cstheme="minorBidi"/>
      <w:bCs/>
      <w:i/>
      <w:iCs/>
      <w:noProof/>
      <w:color w:val="365F91"/>
      <w:lang w:val="fr-FR"/>
    </w:rPr>
  </w:style>
  <w:style w:type="character" w:customStyle="1" w:styleId="EBparagraphZnak">
    <w:name w:val="EB paragraph Znak"/>
    <w:basedOn w:val="DefaultParagraphFont"/>
    <w:rsid w:val="00AA0117"/>
    <w:rPr>
      <w:rFonts w:ascii="EC Square Sans Pro" w:eastAsiaTheme="minorEastAsia" w:hAnsi="EC Square Sans Pro" w:cstheme="minorBidi"/>
      <w:lang w:val="sl-SI" w:eastAsia="en-US"/>
    </w:rPr>
  </w:style>
  <w:style w:type="paragraph" w:styleId="Title">
    <w:name w:val="Title"/>
    <w:basedOn w:val="Normal"/>
    <w:next w:val="Subtitle"/>
    <w:link w:val="TitleChar"/>
    <w:qFormat/>
    <w:rsid w:val="008358B2"/>
    <w:pPr>
      <w:suppressAutoHyphens/>
      <w:jc w:val="center"/>
    </w:pPr>
    <w:rPr>
      <w:rFonts w:cs="Arial"/>
      <w:b/>
      <w:bCs/>
      <w:sz w:val="24"/>
      <w:lang w:eastAsia="ar-SA"/>
    </w:rPr>
  </w:style>
  <w:style w:type="character" w:customStyle="1" w:styleId="TitleChar">
    <w:name w:val="Title Char"/>
    <w:basedOn w:val="DefaultParagraphFont"/>
    <w:link w:val="Title"/>
    <w:rsid w:val="008358B2"/>
    <w:rPr>
      <w:rFonts w:ascii="Arial" w:eastAsia="Times New Roman" w:hAnsi="Arial" w:cs="Arial"/>
      <w:b/>
      <w:bCs/>
      <w:sz w:val="24"/>
      <w:szCs w:val="24"/>
      <w:lang w:eastAsia="ar-SA"/>
    </w:rPr>
  </w:style>
  <w:style w:type="paragraph" w:styleId="Subtitle">
    <w:name w:val="Subtitle"/>
    <w:basedOn w:val="Normal"/>
    <w:next w:val="Normal"/>
    <w:link w:val="SubtitleChar"/>
    <w:uiPriority w:val="11"/>
    <w:qFormat/>
    <w:rsid w:val="008358B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358B2"/>
    <w:rPr>
      <w:rFonts w:eastAsiaTheme="minorEastAsia"/>
      <w:color w:val="5A5A5A" w:themeColor="text1" w:themeTint="A5"/>
      <w:spacing w:val="15"/>
    </w:rPr>
  </w:style>
  <w:style w:type="paragraph" w:styleId="ListParagraph">
    <w:name w:val="List Paragraph"/>
    <w:basedOn w:val="Normal"/>
    <w:uiPriority w:val="34"/>
    <w:qFormat/>
    <w:rsid w:val="00AC5E38"/>
    <w:pPr>
      <w:ind w:left="720"/>
      <w:contextualSpacing/>
    </w:pPr>
  </w:style>
  <w:style w:type="paragraph" w:customStyle="1" w:styleId="Style1">
    <w:name w:val="Style1"/>
    <w:basedOn w:val="Heading1"/>
    <w:link w:val="Style1Char"/>
    <w:qFormat/>
    <w:rsid w:val="0019466C"/>
    <w:pPr>
      <w:ind w:left="0"/>
    </w:pPr>
  </w:style>
  <w:style w:type="character" w:customStyle="1" w:styleId="Style1Char">
    <w:name w:val="Style1 Char"/>
    <w:basedOn w:val="Heading1Char"/>
    <w:link w:val="Style1"/>
    <w:rsid w:val="0019466C"/>
    <w:rPr>
      <w:rFonts w:ascii="EC Square Sans Pro Medium" w:eastAsia="Times New Roman" w:hAnsi="EC Square Sans Pro Medium" w:cs="Arial"/>
      <w:bCs/>
      <w:noProof/>
      <w:color w:val="004494" w:themeColor="text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0259">
      <w:bodyDiv w:val="1"/>
      <w:marLeft w:val="0"/>
      <w:marRight w:val="0"/>
      <w:marTop w:val="0"/>
      <w:marBottom w:val="0"/>
      <w:divBdr>
        <w:top w:val="none" w:sz="0" w:space="0" w:color="auto"/>
        <w:left w:val="none" w:sz="0" w:space="0" w:color="auto"/>
        <w:bottom w:val="none" w:sz="0" w:space="0" w:color="auto"/>
        <w:right w:val="none" w:sz="0" w:space="0" w:color="auto"/>
      </w:divBdr>
    </w:div>
    <w:div w:id="114103153">
      <w:bodyDiv w:val="1"/>
      <w:marLeft w:val="0"/>
      <w:marRight w:val="0"/>
      <w:marTop w:val="0"/>
      <w:marBottom w:val="0"/>
      <w:divBdr>
        <w:top w:val="none" w:sz="0" w:space="0" w:color="auto"/>
        <w:left w:val="none" w:sz="0" w:space="0" w:color="auto"/>
        <w:bottom w:val="none" w:sz="0" w:space="0" w:color="auto"/>
        <w:right w:val="none" w:sz="0" w:space="0" w:color="auto"/>
      </w:divBdr>
    </w:div>
    <w:div w:id="232811875">
      <w:bodyDiv w:val="1"/>
      <w:marLeft w:val="0"/>
      <w:marRight w:val="0"/>
      <w:marTop w:val="0"/>
      <w:marBottom w:val="0"/>
      <w:divBdr>
        <w:top w:val="none" w:sz="0" w:space="0" w:color="auto"/>
        <w:left w:val="none" w:sz="0" w:space="0" w:color="auto"/>
        <w:bottom w:val="none" w:sz="0" w:space="0" w:color="auto"/>
        <w:right w:val="none" w:sz="0" w:space="0" w:color="auto"/>
      </w:divBdr>
    </w:div>
    <w:div w:id="356346952">
      <w:bodyDiv w:val="1"/>
      <w:marLeft w:val="0"/>
      <w:marRight w:val="0"/>
      <w:marTop w:val="0"/>
      <w:marBottom w:val="0"/>
      <w:divBdr>
        <w:top w:val="none" w:sz="0" w:space="0" w:color="auto"/>
        <w:left w:val="none" w:sz="0" w:space="0" w:color="auto"/>
        <w:bottom w:val="none" w:sz="0" w:space="0" w:color="auto"/>
        <w:right w:val="none" w:sz="0" w:space="0" w:color="auto"/>
      </w:divBdr>
    </w:div>
    <w:div w:id="388698695">
      <w:bodyDiv w:val="1"/>
      <w:marLeft w:val="0"/>
      <w:marRight w:val="0"/>
      <w:marTop w:val="0"/>
      <w:marBottom w:val="0"/>
      <w:divBdr>
        <w:top w:val="none" w:sz="0" w:space="0" w:color="auto"/>
        <w:left w:val="none" w:sz="0" w:space="0" w:color="auto"/>
        <w:bottom w:val="none" w:sz="0" w:space="0" w:color="auto"/>
        <w:right w:val="none" w:sz="0" w:space="0" w:color="auto"/>
      </w:divBdr>
    </w:div>
    <w:div w:id="495847321">
      <w:bodyDiv w:val="1"/>
      <w:marLeft w:val="0"/>
      <w:marRight w:val="0"/>
      <w:marTop w:val="0"/>
      <w:marBottom w:val="0"/>
      <w:divBdr>
        <w:top w:val="none" w:sz="0" w:space="0" w:color="auto"/>
        <w:left w:val="none" w:sz="0" w:space="0" w:color="auto"/>
        <w:bottom w:val="none" w:sz="0" w:space="0" w:color="auto"/>
        <w:right w:val="none" w:sz="0" w:space="0" w:color="auto"/>
      </w:divBdr>
    </w:div>
    <w:div w:id="557669613">
      <w:bodyDiv w:val="1"/>
      <w:marLeft w:val="0"/>
      <w:marRight w:val="0"/>
      <w:marTop w:val="0"/>
      <w:marBottom w:val="0"/>
      <w:divBdr>
        <w:top w:val="none" w:sz="0" w:space="0" w:color="auto"/>
        <w:left w:val="none" w:sz="0" w:space="0" w:color="auto"/>
        <w:bottom w:val="none" w:sz="0" w:space="0" w:color="auto"/>
        <w:right w:val="none" w:sz="0" w:space="0" w:color="auto"/>
      </w:divBdr>
    </w:div>
    <w:div w:id="857696569">
      <w:bodyDiv w:val="1"/>
      <w:marLeft w:val="0"/>
      <w:marRight w:val="0"/>
      <w:marTop w:val="0"/>
      <w:marBottom w:val="0"/>
      <w:divBdr>
        <w:top w:val="none" w:sz="0" w:space="0" w:color="auto"/>
        <w:left w:val="none" w:sz="0" w:space="0" w:color="auto"/>
        <w:bottom w:val="none" w:sz="0" w:space="0" w:color="auto"/>
        <w:right w:val="none" w:sz="0" w:space="0" w:color="auto"/>
      </w:divBdr>
    </w:div>
    <w:div w:id="895244127">
      <w:bodyDiv w:val="1"/>
      <w:marLeft w:val="0"/>
      <w:marRight w:val="0"/>
      <w:marTop w:val="0"/>
      <w:marBottom w:val="0"/>
      <w:divBdr>
        <w:top w:val="none" w:sz="0" w:space="0" w:color="auto"/>
        <w:left w:val="none" w:sz="0" w:space="0" w:color="auto"/>
        <w:bottom w:val="none" w:sz="0" w:space="0" w:color="auto"/>
        <w:right w:val="none" w:sz="0" w:space="0" w:color="auto"/>
      </w:divBdr>
    </w:div>
    <w:div w:id="927428333">
      <w:bodyDiv w:val="1"/>
      <w:marLeft w:val="0"/>
      <w:marRight w:val="0"/>
      <w:marTop w:val="0"/>
      <w:marBottom w:val="0"/>
      <w:divBdr>
        <w:top w:val="none" w:sz="0" w:space="0" w:color="auto"/>
        <w:left w:val="none" w:sz="0" w:space="0" w:color="auto"/>
        <w:bottom w:val="none" w:sz="0" w:space="0" w:color="auto"/>
        <w:right w:val="none" w:sz="0" w:space="0" w:color="auto"/>
      </w:divBdr>
    </w:div>
    <w:div w:id="994992293">
      <w:bodyDiv w:val="1"/>
      <w:marLeft w:val="0"/>
      <w:marRight w:val="0"/>
      <w:marTop w:val="0"/>
      <w:marBottom w:val="0"/>
      <w:divBdr>
        <w:top w:val="none" w:sz="0" w:space="0" w:color="auto"/>
        <w:left w:val="none" w:sz="0" w:space="0" w:color="auto"/>
        <w:bottom w:val="none" w:sz="0" w:space="0" w:color="auto"/>
        <w:right w:val="none" w:sz="0" w:space="0" w:color="auto"/>
      </w:divBdr>
    </w:div>
    <w:div w:id="1021591492">
      <w:bodyDiv w:val="1"/>
      <w:marLeft w:val="0"/>
      <w:marRight w:val="0"/>
      <w:marTop w:val="0"/>
      <w:marBottom w:val="0"/>
      <w:divBdr>
        <w:top w:val="none" w:sz="0" w:space="0" w:color="auto"/>
        <w:left w:val="none" w:sz="0" w:space="0" w:color="auto"/>
        <w:bottom w:val="none" w:sz="0" w:space="0" w:color="auto"/>
        <w:right w:val="none" w:sz="0" w:space="0" w:color="auto"/>
      </w:divBdr>
    </w:div>
    <w:div w:id="1192647630">
      <w:bodyDiv w:val="1"/>
      <w:marLeft w:val="0"/>
      <w:marRight w:val="0"/>
      <w:marTop w:val="0"/>
      <w:marBottom w:val="0"/>
      <w:divBdr>
        <w:top w:val="none" w:sz="0" w:space="0" w:color="auto"/>
        <w:left w:val="none" w:sz="0" w:space="0" w:color="auto"/>
        <w:bottom w:val="none" w:sz="0" w:space="0" w:color="auto"/>
        <w:right w:val="none" w:sz="0" w:space="0" w:color="auto"/>
      </w:divBdr>
    </w:div>
    <w:div w:id="1252932780">
      <w:bodyDiv w:val="1"/>
      <w:marLeft w:val="0"/>
      <w:marRight w:val="0"/>
      <w:marTop w:val="0"/>
      <w:marBottom w:val="0"/>
      <w:divBdr>
        <w:top w:val="none" w:sz="0" w:space="0" w:color="auto"/>
        <w:left w:val="none" w:sz="0" w:space="0" w:color="auto"/>
        <w:bottom w:val="none" w:sz="0" w:space="0" w:color="auto"/>
        <w:right w:val="none" w:sz="0" w:space="0" w:color="auto"/>
      </w:divBdr>
    </w:div>
    <w:div w:id="1327202230">
      <w:bodyDiv w:val="1"/>
      <w:marLeft w:val="0"/>
      <w:marRight w:val="0"/>
      <w:marTop w:val="0"/>
      <w:marBottom w:val="0"/>
      <w:divBdr>
        <w:top w:val="none" w:sz="0" w:space="0" w:color="auto"/>
        <w:left w:val="none" w:sz="0" w:space="0" w:color="auto"/>
        <w:bottom w:val="none" w:sz="0" w:space="0" w:color="auto"/>
        <w:right w:val="none" w:sz="0" w:space="0" w:color="auto"/>
      </w:divBdr>
    </w:div>
    <w:div w:id="1393428562">
      <w:bodyDiv w:val="1"/>
      <w:marLeft w:val="0"/>
      <w:marRight w:val="0"/>
      <w:marTop w:val="0"/>
      <w:marBottom w:val="0"/>
      <w:divBdr>
        <w:top w:val="none" w:sz="0" w:space="0" w:color="auto"/>
        <w:left w:val="none" w:sz="0" w:space="0" w:color="auto"/>
        <w:bottom w:val="none" w:sz="0" w:space="0" w:color="auto"/>
        <w:right w:val="none" w:sz="0" w:space="0" w:color="auto"/>
      </w:divBdr>
    </w:div>
    <w:div w:id="1449617928">
      <w:bodyDiv w:val="1"/>
      <w:marLeft w:val="0"/>
      <w:marRight w:val="0"/>
      <w:marTop w:val="0"/>
      <w:marBottom w:val="0"/>
      <w:divBdr>
        <w:top w:val="none" w:sz="0" w:space="0" w:color="auto"/>
        <w:left w:val="none" w:sz="0" w:space="0" w:color="auto"/>
        <w:bottom w:val="none" w:sz="0" w:space="0" w:color="auto"/>
        <w:right w:val="none" w:sz="0" w:space="0" w:color="auto"/>
      </w:divBdr>
    </w:div>
    <w:div w:id="1481772072">
      <w:bodyDiv w:val="1"/>
      <w:marLeft w:val="0"/>
      <w:marRight w:val="0"/>
      <w:marTop w:val="0"/>
      <w:marBottom w:val="0"/>
      <w:divBdr>
        <w:top w:val="none" w:sz="0" w:space="0" w:color="auto"/>
        <w:left w:val="none" w:sz="0" w:space="0" w:color="auto"/>
        <w:bottom w:val="none" w:sz="0" w:space="0" w:color="auto"/>
        <w:right w:val="none" w:sz="0" w:space="0" w:color="auto"/>
      </w:divBdr>
    </w:div>
    <w:div w:id="1499494341">
      <w:bodyDiv w:val="1"/>
      <w:marLeft w:val="0"/>
      <w:marRight w:val="0"/>
      <w:marTop w:val="0"/>
      <w:marBottom w:val="0"/>
      <w:divBdr>
        <w:top w:val="none" w:sz="0" w:space="0" w:color="auto"/>
        <w:left w:val="none" w:sz="0" w:space="0" w:color="auto"/>
        <w:bottom w:val="none" w:sz="0" w:space="0" w:color="auto"/>
        <w:right w:val="none" w:sz="0" w:space="0" w:color="auto"/>
      </w:divBdr>
    </w:div>
    <w:div w:id="1625504975">
      <w:bodyDiv w:val="1"/>
      <w:marLeft w:val="0"/>
      <w:marRight w:val="0"/>
      <w:marTop w:val="0"/>
      <w:marBottom w:val="0"/>
      <w:divBdr>
        <w:top w:val="none" w:sz="0" w:space="0" w:color="auto"/>
        <w:left w:val="none" w:sz="0" w:space="0" w:color="auto"/>
        <w:bottom w:val="none" w:sz="0" w:space="0" w:color="auto"/>
        <w:right w:val="none" w:sz="0" w:space="0" w:color="auto"/>
      </w:divBdr>
    </w:div>
    <w:div w:id="1666668436">
      <w:bodyDiv w:val="1"/>
      <w:marLeft w:val="0"/>
      <w:marRight w:val="0"/>
      <w:marTop w:val="0"/>
      <w:marBottom w:val="0"/>
      <w:divBdr>
        <w:top w:val="none" w:sz="0" w:space="0" w:color="auto"/>
        <w:left w:val="none" w:sz="0" w:space="0" w:color="auto"/>
        <w:bottom w:val="none" w:sz="0" w:space="0" w:color="auto"/>
        <w:right w:val="none" w:sz="0" w:space="0" w:color="auto"/>
      </w:divBdr>
    </w:div>
    <w:div w:id="1673147409">
      <w:bodyDiv w:val="1"/>
      <w:marLeft w:val="0"/>
      <w:marRight w:val="0"/>
      <w:marTop w:val="0"/>
      <w:marBottom w:val="0"/>
      <w:divBdr>
        <w:top w:val="none" w:sz="0" w:space="0" w:color="auto"/>
        <w:left w:val="none" w:sz="0" w:space="0" w:color="auto"/>
        <w:bottom w:val="none" w:sz="0" w:space="0" w:color="auto"/>
        <w:right w:val="none" w:sz="0" w:space="0" w:color="auto"/>
      </w:divBdr>
    </w:div>
    <w:div w:id="1791777136">
      <w:bodyDiv w:val="1"/>
      <w:marLeft w:val="0"/>
      <w:marRight w:val="0"/>
      <w:marTop w:val="0"/>
      <w:marBottom w:val="0"/>
      <w:divBdr>
        <w:top w:val="none" w:sz="0" w:space="0" w:color="auto"/>
        <w:left w:val="none" w:sz="0" w:space="0" w:color="auto"/>
        <w:bottom w:val="none" w:sz="0" w:space="0" w:color="auto"/>
        <w:right w:val="none" w:sz="0" w:space="0" w:color="auto"/>
      </w:divBdr>
    </w:div>
    <w:div w:id="2034529285">
      <w:bodyDiv w:val="1"/>
      <w:marLeft w:val="0"/>
      <w:marRight w:val="0"/>
      <w:marTop w:val="0"/>
      <w:marBottom w:val="0"/>
      <w:divBdr>
        <w:top w:val="none" w:sz="0" w:space="0" w:color="auto"/>
        <w:left w:val="none" w:sz="0" w:space="0" w:color="auto"/>
        <w:bottom w:val="none" w:sz="0" w:space="0" w:color="auto"/>
        <w:right w:val="none" w:sz="0" w:space="0" w:color="auto"/>
      </w:divBdr>
    </w:div>
    <w:div w:id="203588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9.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footer" Target="footer7.xml"/><Relationship Id="rId47" Type="http://schemas.openxmlformats.org/officeDocument/2006/relationships/header" Target="header1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europa.eu/eurobarometer" TargetMode="Externa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12.png"/><Relationship Id="rId49"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eader" Target="header19.xml"/><Relationship Id="rId8" Type="http://schemas.openxmlformats.org/officeDocument/2006/relationships/header" Target="header1.xml"/><Relationship Id="rId51" Type="http://schemas.openxmlformats.org/officeDocument/2006/relationships/theme" Target="theme/theme1.xml"/></Relationships>
</file>

<file path=word/_rels/header19.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4">
      <a:dk1>
        <a:sysClr val="windowText" lastClr="000000"/>
      </a:dk1>
      <a:lt1>
        <a:sysClr val="window" lastClr="FFFFFF"/>
      </a:lt1>
      <a:dk2>
        <a:srgbClr val="004494"/>
      </a:dk2>
      <a:lt2>
        <a:srgbClr val="0B6190"/>
      </a:lt2>
      <a:accent1>
        <a:srgbClr val="30AAE1"/>
      </a:accent1>
      <a:accent2>
        <a:srgbClr val="7F7F7F"/>
      </a:accent2>
      <a:accent3>
        <a:srgbClr val="D9D9D9"/>
      </a:accent3>
      <a:accent4>
        <a:srgbClr val="D9D9D9"/>
      </a:accent4>
      <a:accent5>
        <a:srgbClr val="FFED00"/>
      </a:accent5>
      <a:accent6>
        <a:srgbClr val="E22032"/>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E0F55-97B0-46AA-A7F2-DDEB9820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6428</Words>
  <Characters>42491</Characters>
  <Application>Microsoft Office Word</Application>
  <DocSecurity>0</DocSecurity>
  <Lines>1089</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2022-04-04T12:53:00Z</dcterms:created>
  <dcterms:modified xsi:type="dcterms:W3CDTF">2022-04-04T12:55:00Z</dcterms:modified>
</cp:coreProperties>
</file>