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9FC" w:rsidRPr="00606184" w:rsidRDefault="004F79FC" w:rsidP="004F79FC">
      <w:pPr>
        <w:ind w:left="284" w:right="260"/>
        <w:jc w:val="center"/>
        <w:rPr>
          <w:b/>
          <w:sz w:val="32"/>
          <w:szCs w:val="32"/>
        </w:rPr>
      </w:pPr>
      <w:r w:rsidRPr="00606184">
        <w:rPr>
          <w:b/>
          <w:sz w:val="32"/>
          <w:szCs w:val="32"/>
        </w:rPr>
        <w:t>Praznovanje evropskega dneva jezikov</w:t>
      </w:r>
    </w:p>
    <w:p w:rsidR="004F79FC" w:rsidRPr="00606184" w:rsidRDefault="004F79FC" w:rsidP="004F79FC">
      <w:pPr>
        <w:ind w:left="284" w:right="260"/>
      </w:pPr>
    </w:p>
    <w:p w:rsidR="004F79FC" w:rsidRPr="00606184" w:rsidRDefault="004F79FC" w:rsidP="004F79FC">
      <w:pPr>
        <w:ind w:left="284" w:right="260"/>
        <w:jc w:val="center"/>
      </w:pPr>
      <w:r>
        <w:rPr>
          <w:b/>
        </w:rPr>
        <w:t xml:space="preserve">Dogodek na prostem, </w:t>
      </w:r>
      <w:hyperlink r:id="rId7" w:history="1">
        <w:r w:rsidRPr="00F05C7D">
          <w:rPr>
            <w:rStyle w:val="Hyperlink"/>
            <w:b/>
          </w:rPr>
          <w:t>Orehov gaj</w:t>
        </w:r>
      </w:hyperlink>
      <w:r w:rsidRPr="007E7202">
        <w:t>,</w:t>
      </w:r>
      <w:r>
        <w:rPr>
          <w:b/>
        </w:rPr>
        <w:t xml:space="preserve"> </w:t>
      </w:r>
      <w:r w:rsidRPr="007E7202">
        <w:t>Ljubljana</w:t>
      </w:r>
    </w:p>
    <w:p w:rsidR="004F79FC" w:rsidRDefault="004F79FC" w:rsidP="007A4AF0">
      <w:pPr>
        <w:ind w:left="284" w:right="260"/>
        <w:jc w:val="center"/>
        <w:rPr>
          <w:b/>
        </w:rPr>
      </w:pPr>
      <w:r w:rsidRPr="008524DC">
        <w:rPr>
          <w:b/>
        </w:rPr>
        <w:t xml:space="preserve">sreda, </w:t>
      </w:r>
      <w:r w:rsidRPr="004C0C2B">
        <w:rPr>
          <w:b/>
        </w:rPr>
        <w:t>2</w:t>
      </w:r>
      <w:r w:rsidR="007A4AF0">
        <w:rPr>
          <w:b/>
        </w:rPr>
        <w:t>1. september 2022</w:t>
      </w:r>
    </w:p>
    <w:p w:rsidR="007A4AF0" w:rsidRPr="00606184" w:rsidRDefault="007A4AF0" w:rsidP="007A4AF0">
      <w:pPr>
        <w:ind w:left="284" w:right="260"/>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4F79FC" w:rsidRPr="00606184" w:rsidTr="004F79FC">
        <w:tc>
          <w:tcPr>
            <w:tcW w:w="1984" w:type="dxa"/>
            <w:shd w:val="clear" w:color="auto" w:fill="auto"/>
          </w:tcPr>
          <w:p w:rsidR="004F79FC" w:rsidRPr="000D3932" w:rsidRDefault="004F79FC" w:rsidP="00EC629F">
            <w:pPr>
              <w:ind w:left="284" w:right="260"/>
              <w:rPr>
                <w:i/>
              </w:rPr>
            </w:pPr>
            <w:r w:rsidRPr="000D3932">
              <w:rPr>
                <w:i/>
              </w:rPr>
              <w:t>Ura</w:t>
            </w:r>
          </w:p>
        </w:tc>
        <w:tc>
          <w:tcPr>
            <w:tcW w:w="7655" w:type="dxa"/>
            <w:shd w:val="clear" w:color="auto" w:fill="auto"/>
          </w:tcPr>
          <w:p w:rsidR="004F79FC" w:rsidRPr="000D3932" w:rsidRDefault="004F79FC" w:rsidP="00EC629F">
            <w:pPr>
              <w:ind w:left="284" w:right="260"/>
              <w:rPr>
                <w:i/>
              </w:rPr>
            </w:pPr>
            <w:r w:rsidRPr="000D3932">
              <w:rPr>
                <w:i/>
              </w:rPr>
              <w:t>Vsebina</w:t>
            </w:r>
          </w:p>
        </w:tc>
      </w:tr>
      <w:tr w:rsidR="004F79FC" w:rsidRPr="00606184" w:rsidTr="004F79FC">
        <w:trPr>
          <w:trHeight w:val="478"/>
        </w:trPr>
        <w:tc>
          <w:tcPr>
            <w:tcW w:w="1984" w:type="dxa"/>
            <w:shd w:val="clear" w:color="auto" w:fill="auto"/>
          </w:tcPr>
          <w:p w:rsidR="004F79FC" w:rsidRDefault="004F79FC" w:rsidP="00EC629F">
            <w:pPr>
              <w:ind w:left="284" w:right="260"/>
            </w:pPr>
          </w:p>
          <w:p w:rsidR="004F79FC" w:rsidRPr="00606184" w:rsidRDefault="000C705D" w:rsidP="000C705D">
            <w:pPr>
              <w:ind w:left="284" w:right="260"/>
            </w:pPr>
            <w:r>
              <w:t>9.00</w:t>
            </w:r>
            <w:r w:rsidR="004F79FC">
              <w:t>–9.30</w:t>
            </w:r>
          </w:p>
        </w:tc>
        <w:tc>
          <w:tcPr>
            <w:tcW w:w="7655" w:type="dxa"/>
            <w:shd w:val="clear" w:color="auto" w:fill="auto"/>
          </w:tcPr>
          <w:p w:rsidR="004F79FC" w:rsidRDefault="004F79FC" w:rsidP="00EC629F">
            <w:pPr>
              <w:ind w:left="284" w:right="260"/>
            </w:pPr>
          </w:p>
          <w:p w:rsidR="004F79FC" w:rsidRPr="00606184" w:rsidRDefault="004F79FC" w:rsidP="007E7202">
            <w:pPr>
              <w:spacing w:after="240"/>
              <w:ind w:left="284" w:right="260"/>
            </w:pPr>
            <w:r w:rsidRPr="00975F72">
              <w:t>Prihod in prijava udeležencev</w:t>
            </w:r>
          </w:p>
        </w:tc>
      </w:tr>
      <w:tr w:rsidR="001839AB" w:rsidRPr="00606184" w:rsidTr="001839AB">
        <w:trPr>
          <w:trHeight w:val="4453"/>
        </w:trPr>
        <w:tc>
          <w:tcPr>
            <w:tcW w:w="1984" w:type="dxa"/>
            <w:shd w:val="clear" w:color="auto" w:fill="auto"/>
          </w:tcPr>
          <w:p w:rsidR="001839AB" w:rsidRPr="00606184" w:rsidRDefault="001839AB" w:rsidP="00EC629F">
            <w:pPr>
              <w:spacing w:before="240"/>
              <w:ind w:left="284" w:right="260"/>
            </w:pPr>
            <w:r w:rsidRPr="00606184">
              <w:t>9.30</w:t>
            </w:r>
            <w:r>
              <w:t>–11</w:t>
            </w:r>
            <w:r w:rsidRPr="00606184">
              <w:t>.</w:t>
            </w:r>
            <w:r>
              <w:t>30</w:t>
            </w:r>
          </w:p>
          <w:p w:rsidR="001839AB" w:rsidRPr="00606184" w:rsidRDefault="001839AB" w:rsidP="001839AB">
            <w:pPr>
              <w:spacing w:before="240"/>
              <w:ind w:left="284" w:right="260"/>
            </w:pPr>
          </w:p>
        </w:tc>
        <w:tc>
          <w:tcPr>
            <w:tcW w:w="7655" w:type="dxa"/>
            <w:shd w:val="clear" w:color="auto" w:fill="auto"/>
          </w:tcPr>
          <w:p w:rsidR="001839AB" w:rsidRPr="00975F72" w:rsidRDefault="001839AB" w:rsidP="00EC629F">
            <w:pPr>
              <w:spacing w:before="240"/>
              <w:ind w:left="284" w:right="260"/>
            </w:pPr>
            <w:r w:rsidRPr="00975F72">
              <w:t xml:space="preserve">Nagovori: </w:t>
            </w:r>
          </w:p>
          <w:p w:rsidR="00CE0DDD" w:rsidRDefault="001839AB" w:rsidP="00EC629F">
            <w:pPr>
              <w:ind w:left="284" w:right="260"/>
            </w:pPr>
            <w:r w:rsidRPr="001839AB">
              <w:rPr>
                <w:b/>
              </w:rPr>
              <w:t>Jerneja Jug Jerše</w:t>
            </w:r>
            <w:r w:rsidRPr="000A146A">
              <w:t>, vodja Predstavništva Evropske komisije v Sloveniji</w:t>
            </w:r>
            <w:r>
              <w:t xml:space="preserve"> </w:t>
            </w:r>
          </w:p>
          <w:p w:rsidR="001839AB" w:rsidRPr="00975F72" w:rsidRDefault="008D36A1" w:rsidP="00EC629F">
            <w:pPr>
              <w:ind w:left="284" w:right="260"/>
              <w:rPr>
                <w:b/>
              </w:rPr>
            </w:pPr>
            <w:r w:rsidRPr="008D36A1">
              <w:rPr>
                <w:b/>
              </w:rPr>
              <w:t>Tanja Taštanoska</w:t>
            </w:r>
            <w:r w:rsidRPr="008D36A1">
              <w:t>, vodja Sektorja za kakovost in analize</w:t>
            </w:r>
            <w:r>
              <w:t xml:space="preserve">, </w:t>
            </w:r>
            <w:r w:rsidR="00CE0DDD">
              <w:t>Ministrstvo</w:t>
            </w:r>
            <w:r w:rsidR="001839AB" w:rsidRPr="00975F72">
              <w:t xml:space="preserve"> za izobraževanje, znanost in šport</w:t>
            </w:r>
          </w:p>
          <w:p w:rsidR="001839AB" w:rsidRDefault="002D13DF" w:rsidP="00EC629F">
            <w:pPr>
              <w:ind w:left="284" w:right="260"/>
            </w:pPr>
            <w:r w:rsidRPr="002D13DF">
              <w:rPr>
                <w:b/>
              </w:rPr>
              <w:t>Vinko Logaj</w:t>
            </w:r>
            <w:r>
              <w:t>, direktor</w:t>
            </w:r>
            <w:r w:rsidR="001839AB" w:rsidRPr="00975F72">
              <w:t xml:space="preserve"> Zavoda RS za šolstvo</w:t>
            </w:r>
          </w:p>
          <w:p w:rsidR="001839AB" w:rsidRPr="002D13DF" w:rsidRDefault="002D13DF" w:rsidP="002D13DF">
            <w:pPr>
              <w:ind w:left="284" w:right="260"/>
            </w:pPr>
            <w:r>
              <w:rPr>
                <w:b/>
              </w:rPr>
              <w:t>Alenka Flander</w:t>
            </w:r>
            <w:r>
              <w:t>,</w:t>
            </w:r>
            <w:r>
              <w:rPr>
                <w:b/>
              </w:rPr>
              <w:t xml:space="preserve"> </w:t>
            </w:r>
            <w:r>
              <w:t>direktorica</w:t>
            </w:r>
            <w:r w:rsidR="001839AB">
              <w:t xml:space="preserve"> CMEPIUS-a</w:t>
            </w:r>
          </w:p>
          <w:p w:rsidR="001839AB" w:rsidRDefault="001839AB" w:rsidP="00E54D24">
            <w:pPr>
              <w:ind w:left="284" w:right="260"/>
              <w:rPr>
                <w:b/>
              </w:rPr>
            </w:pPr>
          </w:p>
          <w:p w:rsidR="001839AB" w:rsidRDefault="001839AB" w:rsidP="00E54D24">
            <w:pPr>
              <w:ind w:left="284" w:right="260"/>
            </w:pPr>
            <w:r>
              <w:rPr>
                <w:b/>
              </w:rPr>
              <w:t>Okrogla miza: Prihodnost jezikovnega</w:t>
            </w:r>
            <w:r w:rsidRPr="001839AB">
              <w:rPr>
                <w:b/>
              </w:rPr>
              <w:t xml:space="preserve"> izobraževanja</w:t>
            </w:r>
          </w:p>
          <w:p w:rsidR="001839AB" w:rsidRPr="001839AB" w:rsidRDefault="00396B8F" w:rsidP="007E7202">
            <w:pPr>
              <w:ind w:left="284" w:right="260"/>
              <w:jc w:val="both"/>
            </w:pPr>
            <w:r>
              <w:t>Pogovor o</w:t>
            </w:r>
            <w:r w:rsidRPr="001839AB">
              <w:t xml:space="preserve"> </w:t>
            </w:r>
            <w:r w:rsidR="00A200C0">
              <w:t>dosežk</w:t>
            </w:r>
            <w:r>
              <w:t>ih</w:t>
            </w:r>
            <w:r w:rsidR="00A200C0">
              <w:t xml:space="preserve"> in čer</w:t>
            </w:r>
            <w:r>
              <w:t>eh</w:t>
            </w:r>
            <w:r w:rsidR="00A200C0">
              <w:t xml:space="preserve"> v</w:t>
            </w:r>
            <w:r w:rsidR="00A200C0" w:rsidRPr="001839AB">
              <w:t xml:space="preserve"> </w:t>
            </w:r>
            <w:r w:rsidR="001839AB" w:rsidRPr="001839AB">
              <w:t>projekt</w:t>
            </w:r>
            <w:r w:rsidR="00A200C0">
              <w:t>ih</w:t>
            </w:r>
            <w:r w:rsidR="001839AB" w:rsidRPr="001839AB">
              <w:t xml:space="preserve"> </w:t>
            </w:r>
            <w:r w:rsidR="00A200C0">
              <w:t>OBJEM</w:t>
            </w:r>
            <w:r w:rsidR="001839AB" w:rsidRPr="001839AB">
              <w:t>, Jeziki štejejo, Jezikovno občutljivo poučevanje v vseh razredih, Izzivi medkulturnega sobi</w:t>
            </w:r>
            <w:r w:rsidR="007E7202">
              <w:t>vanja, Le z drugimi smo, S</w:t>
            </w:r>
            <w:r w:rsidR="00733DD4">
              <w:t>IRIUS</w:t>
            </w:r>
            <w:r w:rsidR="007E7202">
              <w:t>.</w:t>
            </w:r>
          </w:p>
          <w:p w:rsidR="001839AB" w:rsidRPr="00975F72" w:rsidRDefault="001839AB" w:rsidP="00E54D24">
            <w:pPr>
              <w:ind w:left="284" w:right="260"/>
            </w:pPr>
            <w:r w:rsidRPr="001839AB">
              <w:t>Moderatorja:</w:t>
            </w:r>
            <w:r>
              <w:rPr>
                <w:b/>
              </w:rPr>
              <w:t xml:space="preserve"> Bronka Straus</w:t>
            </w:r>
            <w:r w:rsidRPr="007E7202">
              <w:t>,</w:t>
            </w:r>
            <w:r>
              <w:rPr>
                <w:b/>
              </w:rPr>
              <w:t xml:space="preserve"> </w:t>
            </w:r>
            <w:r w:rsidRPr="002608E5">
              <w:t>MIZŠ</w:t>
            </w:r>
            <w:r w:rsidR="007E7202">
              <w:t>;</w:t>
            </w:r>
            <w:r>
              <w:rPr>
                <w:b/>
              </w:rPr>
              <w:t xml:space="preserve"> Matej Škorjak</w:t>
            </w:r>
            <w:r w:rsidRPr="007E7202">
              <w:t>,</w:t>
            </w:r>
            <w:r>
              <w:rPr>
                <w:b/>
              </w:rPr>
              <w:t xml:space="preserve"> </w:t>
            </w:r>
            <w:r w:rsidRPr="001839AB">
              <w:t>Evropska komisija</w:t>
            </w:r>
          </w:p>
          <w:p w:rsidR="001839AB" w:rsidRDefault="001839AB" w:rsidP="00E54D24">
            <w:pPr>
              <w:ind w:left="284" w:right="260"/>
              <w:rPr>
                <w:b/>
              </w:rPr>
            </w:pPr>
          </w:p>
          <w:p w:rsidR="001839AB" w:rsidRDefault="001839AB" w:rsidP="00E54D24">
            <w:pPr>
              <w:ind w:left="284" w:right="260"/>
              <w:rPr>
                <w:b/>
              </w:rPr>
            </w:pPr>
            <w:r w:rsidRPr="004F79FC">
              <w:rPr>
                <w:b/>
              </w:rPr>
              <w:t>Pedagoški forum Zavoda RS za šolstvo</w:t>
            </w:r>
            <w:r>
              <w:rPr>
                <w:b/>
              </w:rPr>
              <w:t xml:space="preserve"> ob </w:t>
            </w:r>
            <w:r w:rsidR="002D5F66">
              <w:rPr>
                <w:b/>
              </w:rPr>
              <w:t>evropskem dnevu jezikov</w:t>
            </w:r>
          </w:p>
          <w:p w:rsidR="001839AB" w:rsidRPr="001839AB" w:rsidRDefault="001839AB" w:rsidP="00E54D24">
            <w:pPr>
              <w:ind w:left="284" w:right="260"/>
            </w:pPr>
            <w:r w:rsidRPr="001839AB">
              <w:t>Predstavitev večjezikovnih dejavnosti in podelitev priznanj za leto 2021</w:t>
            </w:r>
            <w:r w:rsidR="007E7202">
              <w:t>.</w:t>
            </w:r>
          </w:p>
          <w:p w:rsidR="001839AB" w:rsidRPr="004F79FC" w:rsidRDefault="001839AB" w:rsidP="00484C5D">
            <w:pPr>
              <w:ind w:left="284" w:right="260"/>
            </w:pPr>
            <w:r w:rsidRPr="00975F72">
              <w:rPr>
                <w:b/>
              </w:rPr>
              <w:t>Liljana Kač</w:t>
            </w:r>
            <w:r>
              <w:t>, ZRSŠ</w:t>
            </w:r>
          </w:p>
        </w:tc>
      </w:tr>
      <w:tr w:rsidR="004F79FC" w:rsidRPr="00606184" w:rsidTr="004F79FC">
        <w:tc>
          <w:tcPr>
            <w:tcW w:w="1984" w:type="dxa"/>
            <w:shd w:val="clear" w:color="auto" w:fill="auto"/>
          </w:tcPr>
          <w:p w:rsidR="004B3350" w:rsidRDefault="004F79FC" w:rsidP="001839AB">
            <w:pPr>
              <w:spacing w:before="240"/>
              <w:ind w:left="284" w:right="260"/>
            </w:pPr>
            <w:r w:rsidRPr="00606184">
              <w:t>11.</w:t>
            </w:r>
            <w:r w:rsidR="00E15757">
              <w:t>3</w:t>
            </w:r>
            <w:r w:rsidR="004A1052" w:rsidRPr="00606184">
              <w:t>0</w:t>
            </w:r>
            <w:r w:rsidRPr="00606184">
              <w:t>–</w:t>
            </w:r>
            <w:r w:rsidR="0036698C">
              <w:t>1</w:t>
            </w:r>
            <w:r w:rsidR="004A1052">
              <w:t>2</w:t>
            </w:r>
            <w:r w:rsidRPr="00606184">
              <w:t>.</w:t>
            </w:r>
            <w:r w:rsidR="00E15757">
              <w:t>15</w:t>
            </w:r>
            <w:r w:rsidR="00417463" w:rsidRPr="00606184">
              <w:t xml:space="preserve"> </w:t>
            </w:r>
          </w:p>
          <w:p w:rsidR="004F79FC" w:rsidRPr="00606184" w:rsidRDefault="004F79FC" w:rsidP="00EC629F">
            <w:pPr>
              <w:ind w:left="284" w:right="260"/>
            </w:pPr>
          </w:p>
        </w:tc>
        <w:tc>
          <w:tcPr>
            <w:tcW w:w="7655" w:type="dxa"/>
            <w:shd w:val="clear" w:color="auto" w:fill="auto"/>
          </w:tcPr>
          <w:p w:rsidR="004F79FC" w:rsidRPr="00975F72" w:rsidRDefault="004F79FC" w:rsidP="007A4AF0">
            <w:pPr>
              <w:spacing w:before="240"/>
              <w:ind w:left="284" w:right="260"/>
            </w:pPr>
            <w:r w:rsidRPr="00975F72">
              <w:t>Odmor in sejemska predstavitev jezikovnih projektov in dejavnosti</w:t>
            </w:r>
          </w:p>
        </w:tc>
      </w:tr>
      <w:tr w:rsidR="001839AB" w:rsidRPr="00606184" w:rsidTr="001839AB">
        <w:trPr>
          <w:trHeight w:val="1763"/>
        </w:trPr>
        <w:tc>
          <w:tcPr>
            <w:tcW w:w="1984" w:type="dxa"/>
            <w:shd w:val="clear" w:color="auto" w:fill="auto"/>
          </w:tcPr>
          <w:p w:rsidR="001839AB" w:rsidRPr="00606184" w:rsidRDefault="001839AB" w:rsidP="001839AB">
            <w:pPr>
              <w:spacing w:before="240"/>
              <w:ind w:left="284" w:right="260"/>
            </w:pPr>
            <w:r w:rsidRPr="00606184">
              <w:t>1</w:t>
            </w:r>
            <w:r>
              <w:t>2</w:t>
            </w:r>
            <w:r w:rsidRPr="00606184">
              <w:t>.</w:t>
            </w:r>
            <w:r>
              <w:t>15</w:t>
            </w:r>
            <w:r w:rsidRPr="00606184">
              <w:t>–</w:t>
            </w:r>
            <w:r>
              <w:t>13</w:t>
            </w:r>
            <w:r w:rsidRPr="00606184">
              <w:t>.</w:t>
            </w:r>
            <w:r>
              <w:t>45</w:t>
            </w:r>
          </w:p>
        </w:tc>
        <w:tc>
          <w:tcPr>
            <w:tcW w:w="7655" w:type="dxa"/>
            <w:shd w:val="clear" w:color="auto" w:fill="auto"/>
          </w:tcPr>
          <w:p w:rsidR="001839AB" w:rsidRDefault="001839AB" w:rsidP="00EC629F">
            <w:pPr>
              <w:spacing w:before="240"/>
              <w:ind w:left="284" w:right="260"/>
              <w:rPr>
                <w:b/>
              </w:rPr>
            </w:pPr>
            <w:r w:rsidRPr="000A146A">
              <w:rPr>
                <w:b/>
              </w:rPr>
              <w:t>Evropsko in nacionalno jezikovno priznanje</w:t>
            </w:r>
          </w:p>
          <w:p w:rsidR="001839AB" w:rsidRPr="001839AB" w:rsidRDefault="001839AB" w:rsidP="001839AB">
            <w:pPr>
              <w:ind w:left="284" w:right="260"/>
            </w:pPr>
            <w:r w:rsidRPr="001839AB">
              <w:t>Predstavitev projektov in podelitev priznanj, CMEPIUS</w:t>
            </w:r>
          </w:p>
          <w:p w:rsidR="001839AB" w:rsidRPr="00975F72" w:rsidRDefault="001839AB" w:rsidP="00EC629F">
            <w:pPr>
              <w:ind w:left="284" w:right="260"/>
            </w:pPr>
          </w:p>
          <w:p w:rsidR="001839AB" w:rsidRDefault="001839AB" w:rsidP="00BB1445">
            <w:pPr>
              <w:ind w:left="284" w:right="260"/>
              <w:rPr>
                <w:b/>
              </w:rPr>
            </w:pPr>
            <w:r>
              <w:rPr>
                <w:b/>
              </w:rPr>
              <w:t>D</w:t>
            </w:r>
            <w:r w:rsidRPr="00975F72">
              <w:rPr>
                <w:b/>
              </w:rPr>
              <w:t>elavnica</w:t>
            </w:r>
            <w:r>
              <w:rPr>
                <w:b/>
              </w:rPr>
              <w:t>: Prevajanje besednih iger v mladinski literaturi</w:t>
            </w:r>
          </w:p>
          <w:p w:rsidR="001839AB" w:rsidRPr="001839AB" w:rsidRDefault="001839AB" w:rsidP="007E7202">
            <w:pPr>
              <w:ind w:left="284" w:right="260"/>
              <w:rPr>
                <w:b/>
              </w:rPr>
            </w:pPr>
            <w:r>
              <w:rPr>
                <w:b/>
              </w:rPr>
              <w:t xml:space="preserve">Boštjan Gorenc </w:t>
            </w:r>
            <w:r w:rsidR="007E7202">
              <w:rPr>
                <w:b/>
              </w:rPr>
              <w:t>-</w:t>
            </w:r>
            <w:r>
              <w:rPr>
                <w:b/>
              </w:rPr>
              <w:t xml:space="preserve"> Pižama</w:t>
            </w:r>
          </w:p>
        </w:tc>
      </w:tr>
      <w:tr w:rsidR="004F79FC" w:rsidRPr="00606184" w:rsidTr="004F79FC">
        <w:tc>
          <w:tcPr>
            <w:tcW w:w="1984" w:type="dxa"/>
            <w:shd w:val="clear" w:color="auto" w:fill="auto"/>
          </w:tcPr>
          <w:p w:rsidR="004F79FC" w:rsidRPr="00606184" w:rsidRDefault="004F79FC" w:rsidP="000C705D">
            <w:pPr>
              <w:spacing w:before="240"/>
              <w:ind w:left="284" w:right="260"/>
            </w:pPr>
            <w:r>
              <w:t>1</w:t>
            </w:r>
            <w:r w:rsidR="00DC63E7">
              <w:t>3</w:t>
            </w:r>
            <w:r>
              <w:t>.</w:t>
            </w:r>
            <w:r w:rsidR="00DC63E7">
              <w:t>45</w:t>
            </w:r>
            <w:r w:rsidRPr="00606184">
              <w:t>–</w:t>
            </w:r>
            <w:r w:rsidR="0036698C">
              <w:t>1</w:t>
            </w:r>
            <w:r w:rsidR="00E15757">
              <w:t>4</w:t>
            </w:r>
            <w:r w:rsidRPr="00606184">
              <w:t>.</w:t>
            </w:r>
            <w:r w:rsidR="00E15757">
              <w:t>3</w:t>
            </w:r>
            <w:r w:rsidRPr="00606184">
              <w:t>0</w:t>
            </w:r>
          </w:p>
        </w:tc>
        <w:tc>
          <w:tcPr>
            <w:tcW w:w="7655" w:type="dxa"/>
            <w:shd w:val="clear" w:color="auto" w:fill="auto"/>
          </w:tcPr>
          <w:p w:rsidR="001839AB" w:rsidRPr="00606184" w:rsidRDefault="004F79FC" w:rsidP="007E7202">
            <w:pPr>
              <w:spacing w:before="240" w:after="240"/>
              <w:ind w:left="284" w:right="260"/>
            </w:pPr>
            <w:r w:rsidRPr="00975F72">
              <w:t>Sprejem za udeležence</w:t>
            </w:r>
          </w:p>
        </w:tc>
      </w:tr>
    </w:tbl>
    <w:p w:rsidR="004F79FC" w:rsidRDefault="004F79FC" w:rsidP="004F79FC">
      <w:pPr>
        <w:ind w:left="284" w:right="260"/>
        <w:jc w:val="both"/>
      </w:pPr>
    </w:p>
    <w:p w:rsidR="0039670F" w:rsidRDefault="0039670F" w:rsidP="007A4AF0">
      <w:pPr>
        <w:ind w:right="260"/>
        <w:jc w:val="both"/>
      </w:pPr>
    </w:p>
    <w:p w:rsidR="006F29E5" w:rsidRPr="009B37AC" w:rsidRDefault="006F29E5" w:rsidP="007E7202">
      <w:pPr>
        <w:ind w:left="426" w:right="260"/>
        <w:jc w:val="both"/>
        <w:rPr>
          <w:color w:val="002060"/>
        </w:rPr>
      </w:pPr>
      <w:r w:rsidRPr="00FF6656">
        <w:t xml:space="preserve">Udeležba je </w:t>
      </w:r>
      <w:r>
        <w:t xml:space="preserve">brezplačna in </w:t>
      </w:r>
      <w:r w:rsidRPr="00FF6656">
        <w:t>možna samo s predhodno prijavo</w:t>
      </w:r>
      <w:r w:rsidR="00DD7EAE">
        <w:rPr>
          <w:b/>
        </w:rPr>
        <w:t xml:space="preserve"> do</w:t>
      </w:r>
      <w:r>
        <w:rPr>
          <w:b/>
        </w:rPr>
        <w:t xml:space="preserve"> 19</w:t>
      </w:r>
      <w:r w:rsidRPr="00181AA4">
        <w:rPr>
          <w:b/>
        </w:rPr>
        <w:t>. septembra</w:t>
      </w:r>
      <w:r w:rsidRPr="00FF6656">
        <w:t xml:space="preserve"> </w:t>
      </w:r>
      <w:r>
        <w:t xml:space="preserve">oziroma do </w:t>
      </w:r>
      <w:r w:rsidRPr="00FF6656">
        <w:t>zasedbe mest.</w:t>
      </w:r>
      <w:r w:rsidR="00DD7EAE">
        <w:t xml:space="preserve"> </w:t>
      </w:r>
      <w:r w:rsidR="00310DDE">
        <w:t xml:space="preserve">Prijavite se lahko </w:t>
      </w:r>
      <w:hyperlink r:id="rId8" w:history="1">
        <w:r w:rsidR="00310DDE" w:rsidRPr="0039214E">
          <w:rPr>
            <w:rStyle w:val="Hyperlink"/>
          </w:rPr>
          <w:t>tukaj</w:t>
        </w:r>
      </w:hyperlink>
      <w:r w:rsidR="00310DDE">
        <w:t>.</w:t>
      </w:r>
      <w:r>
        <w:t xml:space="preserve"> </w:t>
      </w:r>
    </w:p>
    <w:p w:rsidR="006F29E5" w:rsidRDefault="006F29E5" w:rsidP="007E7202">
      <w:pPr>
        <w:ind w:left="426" w:right="260"/>
        <w:jc w:val="both"/>
        <w:rPr>
          <w:b/>
          <w:color w:val="0070C0"/>
          <w:u w:val="single"/>
        </w:rPr>
      </w:pPr>
    </w:p>
    <w:p w:rsidR="006F29E5" w:rsidRPr="000D3932" w:rsidRDefault="006F29E5" w:rsidP="007E7202">
      <w:pPr>
        <w:ind w:left="426" w:right="260"/>
        <w:jc w:val="both"/>
        <w:rPr>
          <w:b/>
          <w:u w:val="single"/>
        </w:rPr>
      </w:pPr>
      <w:r w:rsidRPr="000D3932">
        <w:rPr>
          <w:b/>
          <w:u w:val="single"/>
        </w:rPr>
        <w:t>Orehov gaj</w:t>
      </w:r>
    </w:p>
    <w:p w:rsidR="00DD0EDC" w:rsidRDefault="006F29E5" w:rsidP="007E7202">
      <w:pPr>
        <w:ind w:left="426" w:right="260"/>
        <w:jc w:val="both"/>
      </w:pPr>
      <w:r w:rsidRPr="00022D92">
        <w:rPr>
          <w:rStyle w:val="Strong"/>
        </w:rPr>
        <w:t>Orehov gaj</w:t>
      </w:r>
      <w:r>
        <w:t xml:space="preserve"> je prireditveni prostor v neposredni bližini Ljubljane (Šmartno), ponuja prijetno zeleno okolje ter veliko parkirišče. Informacije o dostopu so na voljo </w:t>
      </w:r>
      <w:hyperlink r:id="rId9" w:history="1">
        <w:r w:rsidRPr="00B07DAC">
          <w:rPr>
            <w:rStyle w:val="Hyperlink"/>
          </w:rPr>
          <w:t>tuka</w:t>
        </w:r>
      </w:hyperlink>
      <w:r>
        <w:rPr>
          <w:rStyle w:val="Hyperlink"/>
        </w:rPr>
        <w:t>j</w:t>
      </w:r>
      <w:r>
        <w:t>.</w:t>
      </w:r>
    </w:p>
    <w:p w:rsidR="00DD0EDC" w:rsidRDefault="00DD0EDC" w:rsidP="007A4AF0">
      <w:pPr>
        <w:ind w:right="260"/>
        <w:jc w:val="both"/>
      </w:pPr>
    </w:p>
    <w:p w:rsidR="00BC2566" w:rsidRDefault="00BC2566">
      <w:pPr>
        <w:spacing w:after="160" w:line="259" w:lineRule="auto"/>
        <w:rPr>
          <w:b/>
          <w:u w:val="single"/>
        </w:rPr>
      </w:pPr>
      <w:r>
        <w:rPr>
          <w:b/>
          <w:u w:val="single"/>
        </w:rPr>
        <w:br w:type="page"/>
      </w:r>
    </w:p>
    <w:p w:rsidR="007E7202" w:rsidRDefault="007E7202" w:rsidP="00DD0EDC">
      <w:pPr>
        <w:ind w:left="284"/>
        <w:jc w:val="both"/>
        <w:rPr>
          <w:b/>
          <w:u w:val="single"/>
        </w:rPr>
      </w:pPr>
    </w:p>
    <w:p w:rsidR="00DD0EDC" w:rsidRDefault="00DD0EDC" w:rsidP="00DD0EDC">
      <w:pPr>
        <w:ind w:left="284"/>
        <w:jc w:val="both"/>
        <w:rPr>
          <w:b/>
          <w:u w:val="single"/>
        </w:rPr>
      </w:pPr>
      <w:r>
        <w:rPr>
          <w:b/>
          <w:u w:val="single"/>
        </w:rPr>
        <w:t>Sporočilo Sveta Evrope ob praznovanju evropskega dneva jezikov</w:t>
      </w:r>
    </w:p>
    <w:p w:rsidR="00DD0EDC" w:rsidRDefault="00DD0EDC" w:rsidP="00DD0EDC">
      <w:pPr>
        <w:ind w:left="284"/>
        <w:jc w:val="both"/>
      </w:pPr>
      <w:r>
        <w:t>Leto 2001 je Svet Evrope razglasil za evropsko leto jezikov. Pobudi sta se pridružili še Evropska komisija in UNESCO. Cilj pobude je proslaviti evropsko jezikovno dediščino in spodbuditi učenje jezikov kot sredstv</w:t>
      </w:r>
      <w:r w:rsidR="006F29E5">
        <w:t>o</w:t>
      </w:r>
      <w:r>
        <w:t xml:space="preserve"> gospodarske, socialne in kulturne izmenjave v dobi globalizacije. Za evropski dan jezikov je bil določen 26. september</w:t>
      </w:r>
      <w:r w:rsidR="00A4691C">
        <w:t>.</w:t>
      </w:r>
      <w:r w:rsidR="00A4691C" w:rsidRPr="00A4691C">
        <w:t xml:space="preserve"> </w:t>
      </w:r>
      <w:r w:rsidR="006F29E5">
        <w:t>Letošnje geslo</w:t>
      </w:r>
      <w:r w:rsidR="00A4691C">
        <w:t xml:space="preserve"> praznovanje</w:t>
      </w:r>
      <w:r w:rsidR="006F29E5">
        <w:t xml:space="preserve"> je</w:t>
      </w:r>
      <w:r w:rsidR="00A4691C">
        <w:t xml:space="preserve"> </w:t>
      </w:r>
      <w:r w:rsidR="00A4691C" w:rsidRPr="00DD0EDC">
        <w:rPr>
          <w:i/>
        </w:rPr>
        <w:t>Spoštujemo vse jezike, prisotne na evropski celini.</w:t>
      </w:r>
      <w:r w:rsidR="00A4691C">
        <w:t xml:space="preserve"> Ideje</w:t>
      </w:r>
      <w:r>
        <w:t xml:space="preserve">, </w:t>
      </w:r>
      <w:r w:rsidR="00291093">
        <w:t xml:space="preserve">kako v vrtcu ali šoli praznovati ta dan, dobite </w:t>
      </w:r>
      <w:r w:rsidR="006F29E5">
        <w:t xml:space="preserve">pri Evropskem centru </w:t>
      </w:r>
      <w:r w:rsidR="00291093">
        <w:t>za moderne jezike (</w:t>
      </w:r>
      <w:hyperlink r:id="rId10" w:history="1">
        <w:r w:rsidR="00291093" w:rsidRPr="007751A7">
          <w:rPr>
            <w:rStyle w:val="Hyperlink"/>
          </w:rPr>
          <w:t>http://edl.ecml.at</w:t>
        </w:r>
      </w:hyperlink>
      <w:r w:rsidR="00291093">
        <w:t xml:space="preserve">), </w:t>
      </w:r>
      <w:r w:rsidR="00BC2566">
        <w:t>ki praznovanje tudi koordinira.</w:t>
      </w:r>
    </w:p>
    <w:p w:rsidR="00291093" w:rsidRPr="007E7202" w:rsidRDefault="00291093" w:rsidP="00DD0EDC">
      <w:pPr>
        <w:ind w:left="284"/>
        <w:jc w:val="both"/>
        <w:rPr>
          <w:sz w:val="16"/>
          <w:szCs w:val="16"/>
        </w:rPr>
      </w:pPr>
    </w:p>
    <w:p w:rsidR="00291093" w:rsidRPr="00291093" w:rsidRDefault="00291093" w:rsidP="00DD0EDC">
      <w:pPr>
        <w:ind w:left="284"/>
        <w:jc w:val="both"/>
        <w:rPr>
          <w:u w:val="single"/>
        </w:rPr>
      </w:pPr>
      <w:r w:rsidRPr="00291093">
        <w:rPr>
          <w:b/>
          <w:u w:val="single"/>
        </w:rPr>
        <w:t>Okrogla miza</w:t>
      </w:r>
    </w:p>
    <w:p w:rsidR="00457CED" w:rsidRDefault="00457CED" w:rsidP="00457CED">
      <w:pPr>
        <w:ind w:left="284"/>
        <w:jc w:val="both"/>
      </w:pPr>
      <w:r>
        <w:t xml:space="preserve">V letih 2021 in 2022 se je zaključilo več nacionalnih projektov, </w:t>
      </w:r>
      <w:r w:rsidR="00DA0F14">
        <w:t xml:space="preserve">kjer so bili obravnavani jeziki, </w:t>
      </w:r>
      <w:r>
        <w:t>ki so del večjezičnega šolskega prostora</w:t>
      </w:r>
      <w:r w:rsidR="00DD5A5F">
        <w:t>. P</w:t>
      </w:r>
      <w:r>
        <w:t xml:space="preserve">rojekt </w:t>
      </w:r>
      <w:hyperlink r:id="rId11" w:history="1">
        <w:r w:rsidRPr="001C6A2D">
          <w:rPr>
            <w:rStyle w:val="Hyperlink"/>
          </w:rPr>
          <w:t>OBJEM</w:t>
        </w:r>
      </w:hyperlink>
      <w:r>
        <w:t xml:space="preserve"> se je ukvarjal s slovenščino kot učnim jezikom in z dvigom bralne pismenosti, pa tudi s slovenščino kot drugim jezikom</w:t>
      </w:r>
      <w:r w:rsidR="00DD5A5F">
        <w:t>. P</w:t>
      </w:r>
      <w:r>
        <w:t xml:space="preserve">rojekt </w:t>
      </w:r>
      <w:hyperlink r:id="rId12" w:history="1">
        <w:r w:rsidRPr="009746E8">
          <w:rPr>
            <w:rStyle w:val="Hyperlink"/>
          </w:rPr>
          <w:t>Jeziki štejejo</w:t>
        </w:r>
      </w:hyperlink>
      <w:r>
        <w:t xml:space="preserve"> je iskal poti za večjo prepoznavnost manj poučevanih tujih jezikov, raziskoval didaktične pristope za razvijanje raznojezičnosti otrok, učencev in dijakov ter odkrival elemente za ustvarjanje jezikom prijaznega večjezičnega učnega okolja. Kako se v tem okolju znajdejo otr</w:t>
      </w:r>
      <w:r w:rsidR="00DD5A5F">
        <w:t>oci/učenci/dijaki priseljenci ter</w:t>
      </w:r>
      <w:r>
        <w:t xml:space="preserve"> kako jim šole in vrtci lahko pomagajo</w:t>
      </w:r>
      <w:r w:rsidR="00DD5A5F">
        <w:t>, sta</w:t>
      </w:r>
      <w:r>
        <w:t xml:space="preserve"> raziskoval</w:t>
      </w:r>
      <w:r w:rsidR="00DD5A5F">
        <w:t>a</w:t>
      </w:r>
      <w:r>
        <w:t xml:space="preserve"> projekt </w:t>
      </w:r>
      <w:hyperlink r:id="rId13" w:history="1">
        <w:r w:rsidRPr="009746E8">
          <w:rPr>
            <w:rStyle w:val="Hyperlink"/>
          </w:rPr>
          <w:t>Izzivi medkulturnega sobivanja</w:t>
        </w:r>
      </w:hyperlink>
      <w:r w:rsidR="00DD5A5F" w:rsidRPr="00DD5A5F">
        <w:rPr>
          <w:rStyle w:val="Hyperlink"/>
          <w:u w:val="none"/>
        </w:rPr>
        <w:t xml:space="preserve"> </w:t>
      </w:r>
      <w:r w:rsidR="00DD5A5F">
        <w:t xml:space="preserve">in </w:t>
      </w:r>
      <w:r>
        <w:t xml:space="preserve">mreža </w:t>
      </w:r>
      <w:hyperlink r:id="rId14" w:history="1">
        <w:r w:rsidRPr="009746E8">
          <w:rPr>
            <w:rStyle w:val="Hyperlink"/>
          </w:rPr>
          <w:t>Sirius</w:t>
        </w:r>
      </w:hyperlink>
      <w:r>
        <w:t xml:space="preserve">. </w:t>
      </w:r>
      <w:r w:rsidR="00DD5A5F">
        <w:t>Usposabljanju</w:t>
      </w:r>
      <w:r>
        <w:t xml:space="preserve"> strokovnih delavcev </w:t>
      </w:r>
      <w:r w:rsidR="00DD5A5F">
        <w:t>je bil namenjen projekt</w:t>
      </w:r>
      <w:r>
        <w:t xml:space="preserve"> </w:t>
      </w:r>
      <w:hyperlink r:id="rId15" w:history="1">
        <w:r w:rsidRPr="009746E8">
          <w:rPr>
            <w:rStyle w:val="Hyperlink"/>
          </w:rPr>
          <w:t>Le z drugimi smo</w:t>
        </w:r>
      </w:hyperlink>
      <w:r>
        <w:t xml:space="preserve">, projekt </w:t>
      </w:r>
      <w:hyperlink r:id="rId16" w:history="1">
        <w:r w:rsidRPr="009746E8">
          <w:rPr>
            <w:rStyle w:val="Hyperlink"/>
          </w:rPr>
          <w:t>Jezikovno občutljivo poučevanje v vseh razredih</w:t>
        </w:r>
      </w:hyperlink>
      <w:r>
        <w:t xml:space="preserve"> pa je nagovarjal bodoče učitelje. Projekti so prinesli veliko svežine in novi</w:t>
      </w:r>
      <w:r w:rsidR="00DD5A5F">
        <w:t>h praks, pa tudi veliko izzivov. Pri</w:t>
      </w:r>
      <w:r>
        <w:t xml:space="preserve"> okrogli mizi bodo sodelovale</w:t>
      </w:r>
      <w:r w:rsidR="00DD5A5F">
        <w:t xml:space="preserve"> </w:t>
      </w:r>
      <w:r w:rsidRPr="009746E8">
        <w:rPr>
          <w:b/>
        </w:rPr>
        <w:t>Sandra Mršnik</w:t>
      </w:r>
      <w:r w:rsidRPr="00DF7D66">
        <w:t>,</w:t>
      </w:r>
      <w:r w:rsidRPr="009746E8">
        <w:rPr>
          <w:b/>
        </w:rPr>
        <w:t xml:space="preserve"> </w:t>
      </w:r>
      <w:r w:rsidRPr="009746E8">
        <w:t>ZRSŠ</w:t>
      </w:r>
      <w:r>
        <w:t xml:space="preserve"> (OBJEM), </w:t>
      </w:r>
      <w:r w:rsidRPr="009746E8">
        <w:rPr>
          <w:b/>
        </w:rPr>
        <w:t>Karmen Pižorn</w:t>
      </w:r>
      <w:r w:rsidRPr="00DF7D66">
        <w:t>,</w:t>
      </w:r>
      <w:r w:rsidRPr="009746E8">
        <w:rPr>
          <w:b/>
        </w:rPr>
        <w:t xml:space="preserve"> </w:t>
      </w:r>
      <w:r w:rsidRPr="009746E8">
        <w:t>PeF UL</w:t>
      </w:r>
      <w:r>
        <w:t xml:space="preserve"> (JEŠT, Listiac/JOP</w:t>
      </w:r>
      <w:r w:rsidRPr="00DF7D66">
        <w:t>),</w:t>
      </w:r>
      <w:r w:rsidRPr="009746E8">
        <w:rPr>
          <w:b/>
        </w:rPr>
        <w:t xml:space="preserve"> Ingrid Poropat</w:t>
      </w:r>
      <w:r w:rsidRPr="00DF7D66">
        <w:t>,</w:t>
      </w:r>
      <w:r w:rsidRPr="009746E8">
        <w:rPr>
          <w:b/>
        </w:rPr>
        <w:t xml:space="preserve"> Nika Rudež</w:t>
      </w:r>
      <w:r w:rsidRPr="00DF7D66">
        <w:t>,</w:t>
      </w:r>
      <w:r w:rsidRPr="009746E8">
        <w:rPr>
          <w:b/>
        </w:rPr>
        <w:t xml:space="preserve"> </w:t>
      </w:r>
      <w:r w:rsidRPr="009746E8">
        <w:t>OŠ Koper</w:t>
      </w:r>
      <w:r>
        <w:t xml:space="preserve"> (Izzivi medkulturnega sobivanja), </w:t>
      </w:r>
      <w:r w:rsidRPr="009746E8">
        <w:rPr>
          <w:b/>
        </w:rPr>
        <w:t>Marina Lukšič Hacin</w:t>
      </w:r>
      <w:r w:rsidRPr="00DF7D66">
        <w:t>,</w:t>
      </w:r>
      <w:r w:rsidRPr="009746E8">
        <w:rPr>
          <w:b/>
        </w:rPr>
        <w:t xml:space="preserve"> </w:t>
      </w:r>
      <w:r w:rsidRPr="009746E8">
        <w:t>ZRC SAZU</w:t>
      </w:r>
      <w:r w:rsidR="00DF7D66">
        <w:t xml:space="preserve"> (Le z drugimi smo),</w:t>
      </w:r>
      <w:r>
        <w:t xml:space="preserve"> </w:t>
      </w:r>
      <w:r w:rsidR="00DD5A5F">
        <w:rPr>
          <w:b/>
        </w:rPr>
        <w:t>Sabina Autor</w:t>
      </w:r>
      <w:r w:rsidR="00DF7D66">
        <w:t xml:space="preserve"> in </w:t>
      </w:r>
      <w:r w:rsidRPr="009746E8">
        <w:rPr>
          <w:b/>
        </w:rPr>
        <w:t>Janja Žmavc</w:t>
      </w:r>
      <w:r w:rsidRPr="00DF7D66">
        <w:t>,</w:t>
      </w:r>
      <w:r>
        <w:rPr>
          <w:b/>
        </w:rPr>
        <w:t xml:space="preserve"> </w:t>
      </w:r>
      <w:r w:rsidRPr="009746E8">
        <w:t>P</w:t>
      </w:r>
      <w:r>
        <w:t>E</w:t>
      </w:r>
      <w:r w:rsidRPr="009746E8">
        <w:t>I</w:t>
      </w:r>
      <w:r w:rsidRPr="009746E8">
        <w:rPr>
          <w:b/>
        </w:rPr>
        <w:t xml:space="preserve"> </w:t>
      </w:r>
      <w:r w:rsidR="00733DD4">
        <w:t>(SIRIUS</w:t>
      </w:r>
      <w:r w:rsidRPr="00DF7D66">
        <w:t>).</w:t>
      </w:r>
      <w:r>
        <w:t xml:space="preserve"> Kot predstavnica mladih bo sodelovala tudi </w:t>
      </w:r>
      <w:r w:rsidR="00DF7D66">
        <w:t>aktualna zmagovalka prevajalskega tekmovanja</w:t>
      </w:r>
      <w:r>
        <w:t xml:space="preserve"> </w:t>
      </w:r>
      <w:r w:rsidRPr="00DF7D66">
        <w:rPr>
          <w:i/>
        </w:rPr>
        <w:t>Juvenes Translatores</w:t>
      </w:r>
      <w:r>
        <w:t xml:space="preserve"> </w:t>
      </w:r>
      <w:r w:rsidRPr="005A1C3F">
        <w:rPr>
          <w:b/>
        </w:rPr>
        <w:t>Ajda Rojnik</w:t>
      </w:r>
      <w:r w:rsidR="00DF7D66">
        <w:t xml:space="preserve"> z Gimnazije</w:t>
      </w:r>
      <w:r>
        <w:t xml:space="preserve"> Poljane.</w:t>
      </w:r>
    </w:p>
    <w:p w:rsidR="00291093" w:rsidRPr="007E7202" w:rsidRDefault="00291093" w:rsidP="00DD0EDC">
      <w:pPr>
        <w:ind w:left="284"/>
        <w:jc w:val="both"/>
        <w:rPr>
          <w:sz w:val="16"/>
          <w:szCs w:val="16"/>
        </w:rPr>
      </w:pPr>
    </w:p>
    <w:p w:rsidR="00DD0EDC" w:rsidRPr="00291093" w:rsidRDefault="00DD0EDC" w:rsidP="00DD0EDC">
      <w:pPr>
        <w:ind w:left="284" w:right="260"/>
        <w:jc w:val="both"/>
        <w:rPr>
          <w:b/>
          <w:u w:val="single"/>
        </w:rPr>
      </w:pPr>
      <w:r w:rsidRPr="00291093">
        <w:rPr>
          <w:b/>
          <w:u w:val="single"/>
        </w:rPr>
        <w:t xml:space="preserve">Pedagoški forum </w:t>
      </w:r>
      <w:r w:rsidR="00291093" w:rsidRPr="00291093">
        <w:rPr>
          <w:b/>
          <w:u w:val="single"/>
        </w:rPr>
        <w:t>Zavoda RS za šolstvo</w:t>
      </w:r>
    </w:p>
    <w:p w:rsidR="00DD0EDC" w:rsidRPr="00A4691C" w:rsidRDefault="00DD0EDC" w:rsidP="00A4691C">
      <w:pPr>
        <w:ind w:left="284"/>
        <w:jc w:val="both"/>
        <w:rPr>
          <w:i/>
        </w:rPr>
      </w:pPr>
      <w:r w:rsidRPr="00606184">
        <w:t xml:space="preserve">Zavod RS za šolstvo vsako leto podeli priznanja </w:t>
      </w:r>
      <w:r>
        <w:t>desetim najboljšim</w:t>
      </w:r>
      <w:r w:rsidRPr="00606184">
        <w:t xml:space="preserve"> </w:t>
      </w:r>
      <w:r>
        <w:t>prispevkom, ki jih</w:t>
      </w:r>
      <w:r w:rsidR="00A4691C">
        <w:t xml:space="preserve"> ob </w:t>
      </w:r>
      <w:r w:rsidRPr="00606184">
        <w:t>evropske</w:t>
      </w:r>
      <w:r w:rsidR="00A4691C">
        <w:t>m</w:t>
      </w:r>
      <w:r w:rsidRPr="00606184">
        <w:t xml:space="preserve"> dnev</w:t>
      </w:r>
      <w:r w:rsidR="00A4691C">
        <w:t>u</w:t>
      </w:r>
      <w:r w:rsidRPr="00606184">
        <w:t xml:space="preserve"> jezikov vzgojitelj</w:t>
      </w:r>
      <w:r>
        <w:t>i</w:t>
      </w:r>
      <w:r w:rsidRPr="00606184">
        <w:t xml:space="preserve"> in učitelj</w:t>
      </w:r>
      <w:r>
        <w:t>i</w:t>
      </w:r>
      <w:r w:rsidRPr="00606184">
        <w:t xml:space="preserve"> </w:t>
      </w:r>
      <w:r>
        <w:t xml:space="preserve">objavijo </w:t>
      </w:r>
      <w:r w:rsidRPr="00606184">
        <w:t xml:space="preserve">v </w:t>
      </w:r>
      <w:hyperlink r:id="rId17" w:history="1">
        <w:r w:rsidRPr="00291093">
          <w:rPr>
            <w:rStyle w:val="Hyperlink"/>
          </w:rPr>
          <w:t>spletnem pedagoškem forumu</w:t>
        </w:r>
      </w:hyperlink>
      <w:r>
        <w:t xml:space="preserve">. </w:t>
      </w:r>
      <w:r w:rsidR="00A4691C">
        <w:t xml:space="preserve">Priznanja prejmejo </w:t>
      </w:r>
      <w:r w:rsidR="00A4691C" w:rsidRPr="00A4691C">
        <w:rPr>
          <w:b/>
        </w:rPr>
        <w:t>O</w:t>
      </w:r>
      <w:r w:rsidR="00A4691C">
        <w:rPr>
          <w:b/>
        </w:rPr>
        <w:t>Š</w:t>
      </w:r>
      <w:r w:rsidR="00A4691C" w:rsidRPr="00A4691C">
        <w:rPr>
          <w:b/>
        </w:rPr>
        <w:t xml:space="preserve"> Apače </w:t>
      </w:r>
      <w:r w:rsidR="00A4691C" w:rsidRPr="00A4691C">
        <w:t>(</w:t>
      </w:r>
      <w:r w:rsidR="00DF7D66">
        <w:rPr>
          <w:i/>
        </w:rPr>
        <w:t xml:space="preserve">Vsaka država ima svoj glas – </w:t>
      </w:r>
      <w:r w:rsidR="00A4691C" w:rsidRPr="00A4691C">
        <w:rPr>
          <w:i/>
        </w:rPr>
        <w:t>jezikovni teden)</w:t>
      </w:r>
      <w:r w:rsidR="00A4691C" w:rsidRPr="00DF7D66">
        <w:t xml:space="preserve">, </w:t>
      </w:r>
      <w:r w:rsidR="00A4691C" w:rsidRPr="00A4691C">
        <w:rPr>
          <w:b/>
        </w:rPr>
        <w:t>O</w:t>
      </w:r>
      <w:r w:rsidR="00A4691C">
        <w:rPr>
          <w:b/>
        </w:rPr>
        <w:t>Š</w:t>
      </w:r>
      <w:r w:rsidR="00A4691C" w:rsidRPr="00A4691C">
        <w:rPr>
          <w:b/>
        </w:rPr>
        <w:t xml:space="preserve"> Idrija </w:t>
      </w:r>
      <w:r w:rsidR="00A4691C">
        <w:t>(</w:t>
      </w:r>
      <w:r w:rsidR="00A4691C" w:rsidRPr="00A4691C">
        <w:rPr>
          <w:i/>
        </w:rPr>
        <w:t>Spletna prireditev)</w:t>
      </w:r>
      <w:r w:rsidR="00DF7D66">
        <w:t>,</w:t>
      </w:r>
      <w:r w:rsidR="00DF7D66" w:rsidRPr="00DF7D66">
        <w:t xml:space="preserve"> </w:t>
      </w:r>
      <w:r w:rsidR="00A4691C" w:rsidRPr="00A4691C">
        <w:rPr>
          <w:b/>
        </w:rPr>
        <w:t>O</w:t>
      </w:r>
      <w:r w:rsidR="00A4691C">
        <w:rPr>
          <w:b/>
        </w:rPr>
        <w:t>Š</w:t>
      </w:r>
      <w:r w:rsidR="00A4691C" w:rsidRPr="00A4691C">
        <w:rPr>
          <w:b/>
        </w:rPr>
        <w:t xml:space="preserve"> Tržič s podružnicama Podljubelj in Lom pod Storžičem </w:t>
      </w:r>
      <w:r w:rsidR="00A4691C" w:rsidRPr="00A4691C">
        <w:t>(</w:t>
      </w:r>
      <w:r w:rsidR="00A4691C" w:rsidRPr="00A4691C">
        <w:rPr>
          <w:i/>
        </w:rPr>
        <w:t>Jezikovni teden: Vsi pod eno streho)</w:t>
      </w:r>
      <w:r w:rsidR="00A4691C" w:rsidRPr="00DF7D66">
        <w:t>,</w:t>
      </w:r>
      <w:r w:rsidR="00A4691C">
        <w:rPr>
          <w:b/>
          <w:i/>
        </w:rPr>
        <w:t xml:space="preserve"> </w:t>
      </w:r>
      <w:r w:rsidR="00A4691C" w:rsidRPr="00A4691C">
        <w:rPr>
          <w:b/>
        </w:rPr>
        <w:t>O</w:t>
      </w:r>
      <w:r w:rsidR="00A4691C">
        <w:rPr>
          <w:b/>
        </w:rPr>
        <w:t>Š</w:t>
      </w:r>
      <w:r w:rsidR="00A4691C" w:rsidRPr="00A4691C">
        <w:rPr>
          <w:b/>
        </w:rPr>
        <w:t xml:space="preserve"> Cvetka Golarja Škofja Loka</w:t>
      </w:r>
      <w:r w:rsidR="00A4691C">
        <w:rPr>
          <w:b/>
        </w:rPr>
        <w:t xml:space="preserve"> </w:t>
      </w:r>
      <w:r w:rsidR="00A4691C" w:rsidRPr="00A4691C">
        <w:t>(</w:t>
      </w:r>
      <w:r w:rsidR="00A4691C" w:rsidRPr="00A4691C">
        <w:rPr>
          <w:i/>
        </w:rPr>
        <w:t>Kreativno jezikovna dejavnost pri pouku in končna razstava v avli šoli</w:t>
      </w:r>
      <w:r w:rsidR="00A4691C" w:rsidRPr="00A4691C">
        <w:t>),</w:t>
      </w:r>
      <w:r w:rsidR="00A4691C">
        <w:rPr>
          <w:b/>
        </w:rPr>
        <w:t xml:space="preserve"> </w:t>
      </w:r>
      <w:r w:rsidR="00A4691C" w:rsidRPr="00A4691C">
        <w:rPr>
          <w:b/>
        </w:rPr>
        <w:t>D</w:t>
      </w:r>
      <w:r w:rsidR="00A4691C">
        <w:rPr>
          <w:b/>
        </w:rPr>
        <w:t>OŠ</w:t>
      </w:r>
      <w:r w:rsidR="00A4691C" w:rsidRPr="00A4691C">
        <w:rPr>
          <w:b/>
        </w:rPr>
        <w:t xml:space="preserve"> I Lendava </w:t>
      </w:r>
      <w:r w:rsidR="00DF7D66">
        <w:rPr>
          <w:b/>
        </w:rPr>
        <w:t xml:space="preserve">– </w:t>
      </w:r>
      <w:r w:rsidR="00DF7D66">
        <w:rPr>
          <w:b/>
          <w:bCs/>
          <w:iCs/>
        </w:rPr>
        <w:t>1. Sz. Lendvai K</w:t>
      </w:r>
      <w:r w:rsidR="00A4691C" w:rsidRPr="00A4691C">
        <w:rPr>
          <w:b/>
          <w:bCs/>
          <w:iCs/>
        </w:rPr>
        <w:t>Á</w:t>
      </w:r>
      <w:r w:rsidR="00DF7D66">
        <w:rPr>
          <w:b/>
          <w:bCs/>
          <w:iCs/>
        </w:rPr>
        <w:t>I</w:t>
      </w:r>
      <w:r w:rsidR="00A4691C" w:rsidRPr="00A4691C">
        <w:rPr>
          <w:b/>
          <w:bCs/>
          <w:iCs/>
        </w:rPr>
        <w:t xml:space="preserve"> </w:t>
      </w:r>
      <w:r w:rsidR="00A4691C" w:rsidRPr="00A4691C">
        <w:rPr>
          <w:bCs/>
          <w:iCs/>
        </w:rPr>
        <w:t>(</w:t>
      </w:r>
      <w:r w:rsidR="00A4691C" w:rsidRPr="00A4691C">
        <w:rPr>
          <w:bCs/>
          <w:i/>
          <w:iCs/>
        </w:rPr>
        <w:t>Jezikovna dejavnost pri pouku: izdelava učnega pripomočka</w:t>
      </w:r>
      <w:r w:rsidR="00A4691C" w:rsidRPr="00A4691C">
        <w:rPr>
          <w:bCs/>
          <w:iCs/>
        </w:rPr>
        <w:t>),</w:t>
      </w:r>
      <w:r w:rsidR="00A4691C">
        <w:rPr>
          <w:b/>
          <w:bCs/>
          <w:iCs/>
        </w:rPr>
        <w:t xml:space="preserve"> </w:t>
      </w:r>
      <w:r w:rsidR="00A4691C" w:rsidRPr="00A4691C">
        <w:rPr>
          <w:b/>
        </w:rPr>
        <w:t>O</w:t>
      </w:r>
      <w:r w:rsidR="00A4691C">
        <w:rPr>
          <w:b/>
        </w:rPr>
        <w:t>Š</w:t>
      </w:r>
      <w:r w:rsidR="00A4691C" w:rsidRPr="00A4691C">
        <w:rPr>
          <w:b/>
        </w:rPr>
        <w:t xml:space="preserve"> Koroška Bela </w:t>
      </w:r>
      <w:r w:rsidR="00A4691C" w:rsidRPr="00A4691C">
        <w:t>(</w:t>
      </w:r>
      <w:r w:rsidR="00A4691C" w:rsidRPr="00A4691C">
        <w:rPr>
          <w:i/>
        </w:rPr>
        <w:t>Jezikovne dejavnosti v povezavi z mednarodnim letom sadja in zelenjave)</w:t>
      </w:r>
      <w:r w:rsidR="00A4691C" w:rsidRPr="007E7202">
        <w:t>,</w:t>
      </w:r>
      <w:r w:rsidR="00A4691C">
        <w:rPr>
          <w:b/>
          <w:i/>
        </w:rPr>
        <w:t xml:space="preserve"> </w:t>
      </w:r>
      <w:r w:rsidR="00A4691C" w:rsidRPr="00A4691C">
        <w:rPr>
          <w:b/>
        </w:rPr>
        <w:t>O</w:t>
      </w:r>
      <w:r w:rsidR="00A4691C">
        <w:rPr>
          <w:b/>
        </w:rPr>
        <w:t>Š</w:t>
      </w:r>
      <w:r w:rsidR="00A4691C" w:rsidRPr="00A4691C">
        <w:rPr>
          <w:b/>
        </w:rPr>
        <w:t xml:space="preserve"> Frana Albrehta Kamnik </w:t>
      </w:r>
      <w:r w:rsidR="00A4691C" w:rsidRPr="00A4691C">
        <w:t>(</w:t>
      </w:r>
      <w:r w:rsidR="00A4691C" w:rsidRPr="00A4691C">
        <w:rPr>
          <w:i/>
        </w:rPr>
        <w:t>Dan dejavnosti: dan jezikov)</w:t>
      </w:r>
      <w:r w:rsidR="00A4691C" w:rsidRPr="00A4691C">
        <w:t>,</w:t>
      </w:r>
      <w:r w:rsidR="00A4691C">
        <w:rPr>
          <w:b/>
        </w:rPr>
        <w:t xml:space="preserve"> </w:t>
      </w:r>
      <w:r w:rsidR="00A4691C" w:rsidRPr="00A4691C">
        <w:rPr>
          <w:b/>
        </w:rPr>
        <w:t>O</w:t>
      </w:r>
      <w:r w:rsidR="00A4691C">
        <w:rPr>
          <w:b/>
        </w:rPr>
        <w:t>Š</w:t>
      </w:r>
      <w:r w:rsidR="00A4691C" w:rsidRPr="00A4691C">
        <w:rPr>
          <w:b/>
        </w:rPr>
        <w:t xml:space="preserve"> Fokovci</w:t>
      </w:r>
      <w:r w:rsidR="00A4691C">
        <w:rPr>
          <w:b/>
        </w:rPr>
        <w:t xml:space="preserve"> </w:t>
      </w:r>
      <w:r w:rsidR="00A4691C" w:rsidRPr="00A4691C">
        <w:t>(</w:t>
      </w:r>
      <w:r w:rsidR="00A4691C" w:rsidRPr="00A4691C">
        <w:rPr>
          <w:i/>
        </w:rPr>
        <w:t>Kulturni dan ter branje in ustvarjalnost ob jezikanju oz. kako nastane knjiga)</w:t>
      </w:r>
      <w:r w:rsidR="00A4691C" w:rsidRPr="00DF7D66">
        <w:t>,</w:t>
      </w:r>
      <w:r w:rsidR="00A4691C">
        <w:rPr>
          <w:b/>
          <w:i/>
        </w:rPr>
        <w:t xml:space="preserve"> </w:t>
      </w:r>
      <w:r w:rsidR="00A4691C" w:rsidRPr="00A4691C">
        <w:rPr>
          <w:b/>
        </w:rPr>
        <w:t xml:space="preserve">Biotehniški izobraževalni center Ljubljana, Živilska šola </w:t>
      </w:r>
      <w:r w:rsidR="00A4691C" w:rsidRPr="00A4691C">
        <w:t>(</w:t>
      </w:r>
      <w:r w:rsidR="00A4691C" w:rsidRPr="00A4691C">
        <w:rPr>
          <w:i/>
        </w:rPr>
        <w:t>Evropski dan jezikov 2021: Foodtastic echo of the world)</w:t>
      </w:r>
      <w:r w:rsidR="00A4691C" w:rsidRPr="00B146F9">
        <w:t>,</w:t>
      </w:r>
      <w:r w:rsidR="00A4691C">
        <w:rPr>
          <w:b/>
          <w:i/>
        </w:rPr>
        <w:t xml:space="preserve"> </w:t>
      </w:r>
      <w:r w:rsidR="00B146F9">
        <w:rPr>
          <w:b/>
        </w:rPr>
        <w:t>u</w:t>
      </w:r>
      <w:r w:rsidR="00A4691C" w:rsidRPr="00A4691C">
        <w:rPr>
          <w:b/>
        </w:rPr>
        <w:t xml:space="preserve">čitelji slovenščine kot dopolnilnega pouka v Švici, Kneževini Lihtenštajn in na Predarlskem </w:t>
      </w:r>
      <w:r w:rsidR="00A4691C" w:rsidRPr="00A4691C">
        <w:t>(</w:t>
      </w:r>
      <w:r w:rsidR="00A4691C" w:rsidRPr="00A4691C">
        <w:rPr>
          <w:i/>
        </w:rPr>
        <w:t>Družinski piknik ob dnevu jezikov z jezikovnimi delavnicami 2021</w:t>
      </w:r>
      <w:r w:rsidR="0036698C">
        <w:rPr>
          <w:i/>
        </w:rPr>
        <w:t>)</w:t>
      </w:r>
      <w:r w:rsidR="00A4691C" w:rsidRPr="00B146F9">
        <w:t>.</w:t>
      </w:r>
    </w:p>
    <w:p w:rsidR="00291093" w:rsidRPr="007E7202" w:rsidRDefault="00291093" w:rsidP="007A4AF0">
      <w:pPr>
        <w:ind w:right="260"/>
        <w:jc w:val="both"/>
        <w:rPr>
          <w:sz w:val="16"/>
          <w:szCs w:val="16"/>
        </w:rPr>
      </w:pPr>
    </w:p>
    <w:p w:rsidR="00C45C68" w:rsidRDefault="00C45C68" w:rsidP="00C45C68">
      <w:pPr>
        <w:ind w:left="284"/>
        <w:rPr>
          <w:b/>
          <w:bCs/>
          <w:u w:val="single"/>
        </w:rPr>
      </w:pPr>
      <w:r>
        <w:rPr>
          <w:b/>
          <w:bCs/>
          <w:u w:val="single"/>
        </w:rPr>
        <w:t>Evropsko in nacionalno jezikovno priznanje</w:t>
      </w:r>
    </w:p>
    <w:p w:rsidR="00C45C68" w:rsidRPr="009632F6" w:rsidRDefault="00C45C68" w:rsidP="00C45C68">
      <w:pPr>
        <w:ind w:left="284"/>
        <w:jc w:val="both"/>
        <w:rPr>
          <w:shd w:val="clear" w:color="auto" w:fill="FFFFFF"/>
        </w:rPr>
      </w:pPr>
      <w:r>
        <w:rPr>
          <w:b/>
          <w:bCs/>
          <w:shd w:val="clear" w:color="auto" w:fill="FFFFFF"/>
        </w:rPr>
        <w:t>Evropsko jezikovno priznanje</w:t>
      </w:r>
      <w:r>
        <w:rPr>
          <w:shd w:val="clear" w:color="auto" w:fill="FFFFFF"/>
        </w:rPr>
        <w:t xml:space="preserve"> se podeljuje na podlagi kriterijev in prioritet, ki jih določi Evropska komisija. </w:t>
      </w:r>
      <w:r w:rsidR="00E6150C">
        <w:rPr>
          <w:shd w:val="clear" w:color="auto" w:fill="FFFFFF"/>
        </w:rPr>
        <w:t xml:space="preserve">Namenjeno je prepoznavanju kakovosti, podpori izmenjavi rezultatov odličnih projektov na področju večjezičnosti in spodbujanju javnega interesa za učenje jezikov. </w:t>
      </w:r>
      <w:r w:rsidR="00B146F9">
        <w:rPr>
          <w:shd w:val="clear" w:color="auto" w:fill="FFFFFF"/>
        </w:rPr>
        <w:t xml:space="preserve">Razpis in nagrajevanje v </w:t>
      </w:r>
      <w:r>
        <w:rPr>
          <w:shd w:val="clear" w:color="auto" w:fill="FFFFFF"/>
        </w:rPr>
        <w:t xml:space="preserve">Sloveniji </w:t>
      </w:r>
      <w:r w:rsidR="00B146F9">
        <w:rPr>
          <w:shd w:val="clear" w:color="auto" w:fill="FFFFFF"/>
        </w:rPr>
        <w:t>organizira CMEPIUS</w:t>
      </w:r>
      <w:r>
        <w:rPr>
          <w:shd w:val="clear" w:color="auto" w:fill="FFFFFF"/>
        </w:rPr>
        <w:t xml:space="preserve"> kot nacionalna agencija programa Erasmus+. </w:t>
      </w:r>
      <w:r w:rsidR="00E6150C">
        <w:rPr>
          <w:shd w:val="clear" w:color="auto" w:fill="FFFFFF"/>
        </w:rPr>
        <w:t xml:space="preserve">Evropsko jezikovno priznanje v letu 2022 prejme </w:t>
      </w:r>
      <w:r w:rsidR="00E6150C">
        <w:rPr>
          <w:b/>
          <w:bCs/>
          <w:shd w:val="clear" w:color="auto" w:fill="FFFFFF"/>
        </w:rPr>
        <w:t>Ekonomska šola Murska Sobota, Višja strokovna šola</w:t>
      </w:r>
      <w:r w:rsidR="00E6150C">
        <w:rPr>
          <w:shd w:val="clear" w:color="auto" w:fill="FFFFFF"/>
        </w:rPr>
        <w:t xml:space="preserve"> za projekt </w:t>
      </w:r>
      <w:r w:rsidR="00E6150C">
        <w:rPr>
          <w:i/>
          <w:iCs/>
        </w:rPr>
        <w:t>Cultural knowledge and language competences as a means to develop the 21</w:t>
      </w:r>
      <w:r w:rsidR="00E6150C">
        <w:rPr>
          <w:i/>
          <w:iCs/>
          <w:vertAlign w:val="superscript"/>
        </w:rPr>
        <w:t>st</w:t>
      </w:r>
      <w:r w:rsidR="00E6150C">
        <w:rPr>
          <w:i/>
          <w:iCs/>
        </w:rPr>
        <w:t xml:space="preserve"> century skills</w:t>
      </w:r>
      <w:r w:rsidR="00E6150C">
        <w:t xml:space="preserve">. </w:t>
      </w:r>
      <w:r w:rsidR="00E6150C">
        <w:rPr>
          <w:shd w:val="clear" w:color="auto" w:fill="FFFFFF"/>
        </w:rPr>
        <w:t>N</w:t>
      </w:r>
      <w:r w:rsidR="00E6150C">
        <w:rPr>
          <w:b/>
          <w:bCs/>
          <w:shd w:val="clear" w:color="auto" w:fill="FFFFFF"/>
        </w:rPr>
        <w:t xml:space="preserve">acionalno jezikovno </w:t>
      </w:r>
      <w:r>
        <w:rPr>
          <w:b/>
          <w:bCs/>
          <w:shd w:val="clear" w:color="auto" w:fill="FFFFFF"/>
        </w:rPr>
        <w:t>priznanj</w:t>
      </w:r>
      <w:r w:rsidR="00E6150C">
        <w:rPr>
          <w:b/>
          <w:bCs/>
          <w:shd w:val="clear" w:color="auto" w:fill="FFFFFF"/>
        </w:rPr>
        <w:t xml:space="preserve">e </w:t>
      </w:r>
      <w:r w:rsidR="00E6150C" w:rsidRPr="00E6150C">
        <w:rPr>
          <w:bCs/>
          <w:shd w:val="clear" w:color="auto" w:fill="FFFFFF"/>
        </w:rPr>
        <w:t xml:space="preserve">pa </w:t>
      </w:r>
      <w:r>
        <w:rPr>
          <w:shd w:val="clear" w:color="auto" w:fill="FFFFFF"/>
        </w:rPr>
        <w:t>CMEPIUS</w:t>
      </w:r>
      <w:r w:rsidR="009632F6">
        <w:rPr>
          <w:shd w:val="clear" w:color="auto" w:fill="FFFFFF"/>
        </w:rPr>
        <w:t xml:space="preserve"> na podlagi svojih kriterijev </w:t>
      </w:r>
      <w:r w:rsidR="00E6150C">
        <w:rPr>
          <w:shd w:val="clear" w:color="auto" w:fill="FFFFFF"/>
        </w:rPr>
        <w:t>podeli kakovostnim projektom oz. aktivnostim na področju učenja in poučevanja jezikov</w:t>
      </w:r>
      <w:r>
        <w:rPr>
          <w:shd w:val="clear" w:color="auto" w:fill="FFFFFF"/>
        </w:rPr>
        <w:t xml:space="preserve">. </w:t>
      </w:r>
      <w:r>
        <w:t>Nacionalni jez</w:t>
      </w:r>
      <w:r w:rsidR="00E6150C">
        <w:t xml:space="preserve">ikovni priznanji v letu 2022 </w:t>
      </w:r>
      <w:r>
        <w:t xml:space="preserve">prejmeta </w:t>
      </w:r>
      <w:r>
        <w:rPr>
          <w:b/>
          <w:bCs/>
          <w:color w:val="000000"/>
        </w:rPr>
        <w:t>Gimnazija in srednja šola Rudolfa Maistra Kamnik</w:t>
      </w:r>
      <w:r>
        <w:rPr>
          <w:color w:val="000000"/>
        </w:rPr>
        <w:t xml:space="preserve"> za projekt </w:t>
      </w:r>
      <w:r>
        <w:rPr>
          <w:i/>
          <w:iCs/>
        </w:rPr>
        <w:t>Learn English through signs</w:t>
      </w:r>
      <w:r>
        <w:t xml:space="preserve"> ter </w:t>
      </w:r>
      <w:r>
        <w:rPr>
          <w:b/>
          <w:bCs/>
          <w:color w:val="000000"/>
        </w:rPr>
        <w:t>Šolski center Ravne na Koroškem, Gimnazija</w:t>
      </w:r>
      <w:r>
        <w:rPr>
          <w:color w:val="000000"/>
        </w:rPr>
        <w:t xml:space="preserve"> za projekt </w:t>
      </w:r>
      <w:r w:rsidR="00DD7EAE" w:rsidRPr="009632F6">
        <w:rPr>
          <w:bCs/>
          <w:i/>
          <w:iCs/>
        </w:rPr>
        <w:t>Bereit für ErwaschsenLeben</w:t>
      </w:r>
      <w:r w:rsidRPr="009632F6">
        <w:t>.</w:t>
      </w:r>
    </w:p>
    <w:p w:rsidR="00291093" w:rsidRPr="007E7202" w:rsidRDefault="00291093" w:rsidP="00291093">
      <w:pPr>
        <w:ind w:left="284" w:right="260"/>
        <w:jc w:val="both"/>
        <w:rPr>
          <w:b/>
          <w:sz w:val="16"/>
          <w:szCs w:val="16"/>
          <w:u w:val="single"/>
        </w:rPr>
      </w:pPr>
    </w:p>
    <w:p w:rsidR="000C705D" w:rsidRPr="000A146A" w:rsidRDefault="000C705D" w:rsidP="000C705D">
      <w:pPr>
        <w:ind w:left="284" w:right="260"/>
        <w:jc w:val="both"/>
        <w:rPr>
          <w:b/>
          <w:u w:val="single"/>
        </w:rPr>
      </w:pPr>
      <w:r w:rsidRPr="000A146A">
        <w:rPr>
          <w:b/>
          <w:u w:val="single"/>
        </w:rPr>
        <w:t>Delavnica: Prevajanje besednih iger v mladinski literaturi</w:t>
      </w:r>
    </w:p>
    <w:p w:rsidR="000C705D" w:rsidRPr="00135B60" w:rsidRDefault="000C705D" w:rsidP="007E7202">
      <w:pPr>
        <w:ind w:left="284" w:right="-1"/>
        <w:jc w:val="both"/>
      </w:pPr>
      <w:r w:rsidRPr="000A146A">
        <w:rPr>
          <w:b/>
        </w:rPr>
        <w:t>Boštjan Gorenc - Pižama</w:t>
      </w:r>
      <w:r w:rsidRPr="000A146A">
        <w:t xml:space="preserve"> je pisatelj, komik in prevajalec, ki rad tre jezikovne orehe in išče žmohtne besede. V njegovih prevodih so slovenski bralci spoznali Kapitana Gatnika, Pasjega moža in Gospoda Gnilca ter vrsto drugih del. Za delavnico je pripravil kupček prevajalskih poslastic, ki zaradi besednih iger zahtevajo domišljijo in ustvarjalnost. Skupaj bomo tuhtali, prevajali, modrovali in se predvsem krohotali.</w:t>
      </w:r>
    </w:p>
    <w:sectPr w:rsidR="000C705D" w:rsidRPr="00135B60" w:rsidSect="007E7202">
      <w:headerReference w:type="default" r:id="rId18"/>
      <w:pgSz w:w="11906" w:h="16838"/>
      <w:pgMar w:top="720" w:right="991" w:bottom="720"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2A" w:rsidRDefault="00A8772A" w:rsidP="001E2260">
      <w:r>
        <w:separator/>
      </w:r>
    </w:p>
  </w:endnote>
  <w:endnote w:type="continuationSeparator" w:id="0">
    <w:p w:rsidR="00A8772A" w:rsidRDefault="00A8772A" w:rsidP="001E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2A" w:rsidRDefault="00A8772A" w:rsidP="001E2260">
      <w:r>
        <w:separator/>
      </w:r>
    </w:p>
  </w:footnote>
  <w:footnote w:type="continuationSeparator" w:id="0">
    <w:p w:rsidR="00A8772A" w:rsidRDefault="00A8772A" w:rsidP="001E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50" w:rsidRDefault="00A8772A">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685"/>
      <w:gridCol w:w="1740"/>
      <w:gridCol w:w="3807"/>
    </w:tblGrid>
    <w:tr w:rsidR="0089061A" w:rsidTr="00BC2566">
      <w:trPr>
        <w:trHeight w:val="858"/>
        <w:jc w:val="center"/>
      </w:trPr>
      <w:tc>
        <w:tcPr>
          <w:tcW w:w="2001" w:type="dxa"/>
        </w:tcPr>
        <w:p w:rsidR="007A4AF0" w:rsidRPr="00BC2566" w:rsidRDefault="00BC2566" w:rsidP="00BC2566">
          <w:pPr>
            <w:jc w:val="center"/>
            <w:rPr>
              <w:noProof/>
              <w:lang w:val="en-GB" w:eastAsia="en-GB"/>
            </w:rPr>
          </w:pPr>
          <w:r>
            <w:rPr>
              <w:noProof/>
              <w:lang w:val="en-US"/>
            </w:rPr>
            <w:drawing>
              <wp:inline distT="0" distB="0" distL="0" distR="0" wp14:anchorId="32EF8713" wp14:editId="2A1DA2B2">
                <wp:extent cx="800100" cy="556461"/>
                <wp:effectExtent l="0" t="0" r="0" b="0"/>
                <wp:docPr id="29" name="Picture 5" descr="C:\Users\jaksape\AppData\Local\Microsoft\Windows\Temporary Internet Files\Content.Outlook\ACY2N6DY\logo_ce-sl-rvb-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sape\AppData\Local\Microsoft\Windows\Temporary Internet Files\Content.Outlook\ACY2N6DY\logo_ce-sl-rvb-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067" cy="559915"/>
                        </a:xfrm>
                        <a:prstGeom prst="rect">
                          <a:avLst/>
                        </a:prstGeom>
                        <a:noFill/>
                        <a:ln>
                          <a:noFill/>
                        </a:ln>
                      </pic:spPr>
                    </pic:pic>
                  </a:graphicData>
                </a:graphic>
              </wp:inline>
            </w:drawing>
          </w:r>
        </w:p>
      </w:tc>
      <w:tc>
        <w:tcPr>
          <w:tcW w:w="1685" w:type="dxa"/>
        </w:tcPr>
        <w:p w:rsidR="007A4AF0" w:rsidRDefault="0089061A" w:rsidP="00173050">
          <w:pPr>
            <w:jc w:val="center"/>
            <w:rPr>
              <w:rFonts w:ascii="Verdana" w:hAnsi="Verdana"/>
              <w:noProof/>
              <w:lang w:eastAsia="sl-SI"/>
            </w:rPr>
          </w:pPr>
          <w:r>
            <w:rPr>
              <w:noProof/>
              <w:lang w:val="en-US"/>
            </w:rPr>
            <w:drawing>
              <wp:inline distT="0" distB="0" distL="0" distR="0" wp14:anchorId="4DF74262" wp14:editId="21BA7A87">
                <wp:extent cx="501650" cy="501650"/>
                <wp:effectExtent l="0" t="0" r="0" b="0"/>
                <wp:docPr id="30" name="Slika 30" descr="C:\Users\lkac\AppData\Local\Microsoft\Windows\INetCache\Content.Word\CMEPIUS_glavni_barvni-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ac\AppData\Local\Microsoft\Windows\INetCache\Content.Word\CMEPIUS_glavni_barvni-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740" w:type="dxa"/>
        </w:tcPr>
        <w:p w:rsidR="007A4AF0" w:rsidRDefault="007A4AF0" w:rsidP="00173050">
          <w:pPr>
            <w:jc w:val="center"/>
          </w:pPr>
          <w:r>
            <w:rPr>
              <w:rFonts w:ascii="Verdana" w:hAnsi="Verdana"/>
              <w:noProof/>
              <w:lang w:val="en-US"/>
            </w:rPr>
            <w:drawing>
              <wp:inline distT="0" distB="0" distL="0" distR="0" wp14:anchorId="09FB471E" wp14:editId="07E3F49C">
                <wp:extent cx="466725" cy="599440"/>
                <wp:effectExtent l="0" t="0" r="9525" b="0"/>
                <wp:docPr id="31" name="Picture 4" descr="C:\Users\jaksape\AppData\Local\Microsoft\Windows\Temporary Internet Files\Content.Outlook\ACY2N6DY\logotip-ZRSS_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sape\AppData\Local\Microsoft\Windows\Temporary Internet Files\Content.Outlook\ACY2N6DY\logotip-ZRSS_barvn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2023" cy="606245"/>
                        </a:xfrm>
                        <a:prstGeom prst="rect">
                          <a:avLst/>
                        </a:prstGeom>
                        <a:noFill/>
                        <a:ln>
                          <a:noFill/>
                        </a:ln>
                      </pic:spPr>
                    </pic:pic>
                  </a:graphicData>
                </a:graphic>
              </wp:inline>
            </w:drawing>
          </w:r>
        </w:p>
      </w:tc>
      <w:tc>
        <w:tcPr>
          <w:tcW w:w="3807" w:type="dxa"/>
        </w:tcPr>
        <w:p w:rsidR="007A4AF0" w:rsidRDefault="007A4AF0" w:rsidP="00173050">
          <w:pPr>
            <w:jc w:val="center"/>
            <w:rPr>
              <w:noProof/>
              <w:lang w:val="en-GB" w:eastAsia="en-GB"/>
            </w:rPr>
          </w:pPr>
        </w:p>
        <w:p w:rsidR="007A4AF0" w:rsidRDefault="007A4AF0" w:rsidP="00173050">
          <w:pPr>
            <w:jc w:val="center"/>
          </w:pPr>
          <w:r>
            <w:rPr>
              <w:rFonts w:ascii="Verdana" w:hAnsi="Verdana"/>
              <w:noProof/>
              <w:lang w:val="en-US"/>
            </w:rPr>
            <w:drawing>
              <wp:inline distT="0" distB="0" distL="0" distR="0" wp14:anchorId="4F2BCCAD" wp14:editId="5E57F80A">
                <wp:extent cx="2016125" cy="327224"/>
                <wp:effectExtent l="0" t="0" r="3175" b="0"/>
                <wp:docPr id="32" name="Picture 3" descr="C:\Users\jaksape\AppData\Local\Microsoft\Windows\Temporary Internet Files\Content.Outlook\ACY2N6DY\MIZS_slovenšč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sape\AppData\Local\Microsoft\Windows\Temporary Internet Files\Content.Outlook\ACY2N6DY\MIZS_slovenščin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1487" cy="336209"/>
                        </a:xfrm>
                        <a:prstGeom prst="rect">
                          <a:avLst/>
                        </a:prstGeom>
                        <a:noFill/>
                        <a:ln>
                          <a:noFill/>
                        </a:ln>
                      </pic:spPr>
                    </pic:pic>
                  </a:graphicData>
                </a:graphic>
              </wp:inline>
            </w:drawing>
          </w:r>
        </w:p>
      </w:tc>
    </w:tr>
  </w:tbl>
  <w:p w:rsidR="00392CDC" w:rsidRDefault="00A87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94F"/>
    <w:multiLevelType w:val="hybridMultilevel"/>
    <w:tmpl w:val="7AD4AF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F79FC"/>
    <w:rsid w:val="00000228"/>
    <w:rsid w:val="00064F6E"/>
    <w:rsid w:val="00071183"/>
    <w:rsid w:val="000A146A"/>
    <w:rsid w:val="000C705D"/>
    <w:rsid w:val="000D54EB"/>
    <w:rsid w:val="00145588"/>
    <w:rsid w:val="00181AA4"/>
    <w:rsid w:val="00182F78"/>
    <w:rsid w:val="001839AB"/>
    <w:rsid w:val="00191FF6"/>
    <w:rsid w:val="001E2260"/>
    <w:rsid w:val="00214BEE"/>
    <w:rsid w:val="002608E5"/>
    <w:rsid w:val="00291093"/>
    <w:rsid w:val="002D13DF"/>
    <w:rsid w:val="002D5F66"/>
    <w:rsid w:val="002E7457"/>
    <w:rsid w:val="00301DEA"/>
    <w:rsid w:val="00310DDE"/>
    <w:rsid w:val="003163BE"/>
    <w:rsid w:val="00336428"/>
    <w:rsid w:val="003576D8"/>
    <w:rsid w:val="0036698C"/>
    <w:rsid w:val="0039214E"/>
    <w:rsid w:val="0039670F"/>
    <w:rsid w:val="00396B8F"/>
    <w:rsid w:val="003A4F03"/>
    <w:rsid w:val="003D1328"/>
    <w:rsid w:val="003E02C8"/>
    <w:rsid w:val="003F0C10"/>
    <w:rsid w:val="00417463"/>
    <w:rsid w:val="0044262F"/>
    <w:rsid w:val="00457CED"/>
    <w:rsid w:val="00484C5D"/>
    <w:rsid w:val="004A1052"/>
    <w:rsid w:val="004A584F"/>
    <w:rsid w:val="004B3350"/>
    <w:rsid w:val="004F79FC"/>
    <w:rsid w:val="00524300"/>
    <w:rsid w:val="00564922"/>
    <w:rsid w:val="00592C99"/>
    <w:rsid w:val="005F72F3"/>
    <w:rsid w:val="00636557"/>
    <w:rsid w:val="00656F8E"/>
    <w:rsid w:val="00693A29"/>
    <w:rsid w:val="006E194F"/>
    <w:rsid w:val="006F29E5"/>
    <w:rsid w:val="00713AA4"/>
    <w:rsid w:val="00733DD4"/>
    <w:rsid w:val="00744F2F"/>
    <w:rsid w:val="00764D1C"/>
    <w:rsid w:val="007A4AF0"/>
    <w:rsid w:val="007D5931"/>
    <w:rsid w:val="007E7202"/>
    <w:rsid w:val="00847C57"/>
    <w:rsid w:val="00885CBE"/>
    <w:rsid w:val="00890314"/>
    <w:rsid w:val="0089061A"/>
    <w:rsid w:val="00892E2A"/>
    <w:rsid w:val="008C016D"/>
    <w:rsid w:val="008D36A1"/>
    <w:rsid w:val="009204BF"/>
    <w:rsid w:val="009632F6"/>
    <w:rsid w:val="009635B3"/>
    <w:rsid w:val="009B1D34"/>
    <w:rsid w:val="00A200C0"/>
    <w:rsid w:val="00A4691C"/>
    <w:rsid w:val="00A51EC6"/>
    <w:rsid w:val="00A8772A"/>
    <w:rsid w:val="00A901B2"/>
    <w:rsid w:val="00A90EB6"/>
    <w:rsid w:val="00A964D0"/>
    <w:rsid w:val="00B146F9"/>
    <w:rsid w:val="00BA7CAD"/>
    <w:rsid w:val="00BB1445"/>
    <w:rsid w:val="00BC2566"/>
    <w:rsid w:val="00BD24AF"/>
    <w:rsid w:val="00C45C68"/>
    <w:rsid w:val="00C46DD5"/>
    <w:rsid w:val="00C9262A"/>
    <w:rsid w:val="00CE0DDD"/>
    <w:rsid w:val="00CF7CE2"/>
    <w:rsid w:val="00D3534C"/>
    <w:rsid w:val="00D841CE"/>
    <w:rsid w:val="00D85ADD"/>
    <w:rsid w:val="00D867AF"/>
    <w:rsid w:val="00D90074"/>
    <w:rsid w:val="00DA0F14"/>
    <w:rsid w:val="00DC63E7"/>
    <w:rsid w:val="00DD0EDC"/>
    <w:rsid w:val="00DD3D6D"/>
    <w:rsid w:val="00DD5A5F"/>
    <w:rsid w:val="00DD7EAE"/>
    <w:rsid w:val="00DE42F7"/>
    <w:rsid w:val="00DF7D66"/>
    <w:rsid w:val="00E05E9E"/>
    <w:rsid w:val="00E15757"/>
    <w:rsid w:val="00E255DB"/>
    <w:rsid w:val="00E35830"/>
    <w:rsid w:val="00E414AD"/>
    <w:rsid w:val="00E54D24"/>
    <w:rsid w:val="00E6150C"/>
    <w:rsid w:val="00E652A8"/>
    <w:rsid w:val="00E72698"/>
    <w:rsid w:val="00EB1A1F"/>
    <w:rsid w:val="00ED4B4D"/>
    <w:rsid w:val="00F243C8"/>
    <w:rsid w:val="00F33C53"/>
    <w:rsid w:val="00F663A5"/>
    <w:rsid w:val="00F855AB"/>
    <w:rsid w:val="00FC30E7"/>
    <w:rsid w:val="00FD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55BE7"/>
  <w15:docId w15:val="{96B0CACC-A372-4C90-9A1D-99A01D6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FC"/>
    <w:pPr>
      <w:spacing w:after="0" w:line="240" w:lineRule="auto"/>
    </w:pPr>
    <w:rPr>
      <w:lang w:val="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9FC"/>
    <w:pPr>
      <w:tabs>
        <w:tab w:val="center" w:pos="4536"/>
        <w:tab w:val="right" w:pos="9072"/>
      </w:tabs>
    </w:pPr>
  </w:style>
  <w:style w:type="character" w:customStyle="1" w:styleId="HeaderChar">
    <w:name w:val="Header Char"/>
    <w:basedOn w:val="DefaultParagraphFont"/>
    <w:link w:val="Header"/>
    <w:uiPriority w:val="99"/>
    <w:rsid w:val="004F79FC"/>
    <w:rPr>
      <w:lang w:val="sl-SI"/>
    </w:rPr>
  </w:style>
  <w:style w:type="character" w:styleId="Hyperlink">
    <w:name w:val="Hyperlink"/>
    <w:basedOn w:val="DefaultParagraphFont"/>
    <w:uiPriority w:val="99"/>
    <w:unhideWhenUsed/>
    <w:rsid w:val="004F79FC"/>
    <w:rPr>
      <w:color w:val="0563C1" w:themeColor="hyperlink"/>
      <w:u w:val="single"/>
    </w:rPr>
  </w:style>
  <w:style w:type="table" w:styleId="TableGrid">
    <w:name w:val="Table Grid"/>
    <w:basedOn w:val="TableNormal"/>
    <w:uiPriority w:val="59"/>
    <w:rsid w:val="004F79FC"/>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79FC"/>
    <w:rPr>
      <w:b/>
      <w:bCs/>
    </w:rPr>
  </w:style>
  <w:style w:type="paragraph" w:styleId="Footer">
    <w:name w:val="footer"/>
    <w:basedOn w:val="Normal"/>
    <w:link w:val="FooterChar"/>
    <w:uiPriority w:val="99"/>
    <w:unhideWhenUsed/>
    <w:rsid w:val="001E2260"/>
    <w:pPr>
      <w:tabs>
        <w:tab w:val="center" w:pos="4680"/>
        <w:tab w:val="right" w:pos="9360"/>
      </w:tabs>
    </w:pPr>
  </w:style>
  <w:style w:type="character" w:customStyle="1" w:styleId="FooterChar">
    <w:name w:val="Footer Char"/>
    <w:basedOn w:val="DefaultParagraphFont"/>
    <w:link w:val="Footer"/>
    <w:uiPriority w:val="99"/>
    <w:rsid w:val="001E2260"/>
    <w:rPr>
      <w:lang w:val="sl-SI"/>
    </w:rPr>
  </w:style>
  <w:style w:type="character" w:styleId="CommentReference">
    <w:name w:val="annotation reference"/>
    <w:basedOn w:val="DefaultParagraphFont"/>
    <w:uiPriority w:val="99"/>
    <w:semiHidden/>
    <w:unhideWhenUsed/>
    <w:rsid w:val="00181AA4"/>
    <w:rPr>
      <w:sz w:val="16"/>
      <w:szCs w:val="16"/>
    </w:rPr>
  </w:style>
  <w:style w:type="paragraph" w:styleId="CommentText">
    <w:name w:val="annotation text"/>
    <w:basedOn w:val="Normal"/>
    <w:link w:val="CommentTextChar"/>
    <w:uiPriority w:val="99"/>
    <w:semiHidden/>
    <w:unhideWhenUsed/>
    <w:rsid w:val="00181AA4"/>
    <w:rPr>
      <w:sz w:val="20"/>
      <w:szCs w:val="20"/>
    </w:rPr>
  </w:style>
  <w:style w:type="character" w:customStyle="1" w:styleId="CommentTextChar">
    <w:name w:val="Comment Text Char"/>
    <w:basedOn w:val="DefaultParagraphFont"/>
    <w:link w:val="CommentText"/>
    <w:uiPriority w:val="99"/>
    <w:semiHidden/>
    <w:rsid w:val="00181AA4"/>
    <w:rPr>
      <w:sz w:val="20"/>
      <w:szCs w:val="20"/>
      <w:lang w:val="sl-SI"/>
    </w:rPr>
  </w:style>
  <w:style w:type="paragraph" w:styleId="CommentSubject">
    <w:name w:val="annotation subject"/>
    <w:basedOn w:val="CommentText"/>
    <w:next w:val="CommentText"/>
    <w:link w:val="CommentSubjectChar"/>
    <w:uiPriority w:val="99"/>
    <w:semiHidden/>
    <w:unhideWhenUsed/>
    <w:rsid w:val="00181AA4"/>
    <w:rPr>
      <w:b/>
      <w:bCs/>
    </w:rPr>
  </w:style>
  <w:style w:type="character" w:customStyle="1" w:styleId="CommentSubjectChar">
    <w:name w:val="Comment Subject Char"/>
    <w:basedOn w:val="CommentTextChar"/>
    <w:link w:val="CommentSubject"/>
    <w:uiPriority w:val="99"/>
    <w:semiHidden/>
    <w:rsid w:val="00181AA4"/>
    <w:rPr>
      <w:b/>
      <w:bCs/>
      <w:sz w:val="20"/>
      <w:szCs w:val="20"/>
      <w:lang w:val="sl-SI"/>
    </w:rPr>
  </w:style>
  <w:style w:type="paragraph" w:styleId="BalloonText">
    <w:name w:val="Balloon Text"/>
    <w:basedOn w:val="Normal"/>
    <w:link w:val="BalloonTextChar"/>
    <w:uiPriority w:val="99"/>
    <w:semiHidden/>
    <w:unhideWhenUsed/>
    <w:rsid w:val="00181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A4"/>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6757">
      <w:bodyDiv w:val="1"/>
      <w:marLeft w:val="0"/>
      <w:marRight w:val="0"/>
      <w:marTop w:val="0"/>
      <w:marBottom w:val="0"/>
      <w:divBdr>
        <w:top w:val="none" w:sz="0" w:space="0" w:color="auto"/>
        <w:left w:val="none" w:sz="0" w:space="0" w:color="auto"/>
        <w:bottom w:val="none" w:sz="0" w:space="0" w:color="auto"/>
        <w:right w:val="none" w:sz="0" w:space="0" w:color="auto"/>
      </w:divBdr>
    </w:div>
    <w:div w:id="597375328">
      <w:bodyDiv w:val="1"/>
      <w:marLeft w:val="0"/>
      <w:marRight w:val="0"/>
      <w:marTop w:val="0"/>
      <w:marBottom w:val="0"/>
      <w:divBdr>
        <w:top w:val="none" w:sz="0" w:space="0" w:color="auto"/>
        <w:left w:val="none" w:sz="0" w:space="0" w:color="auto"/>
        <w:bottom w:val="none" w:sz="0" w:space="0" w:color="auto"/>
        <w:right w:val="none" w:sz="0" w:space="0" w:color="auto"/>
      </w:divBdr>
    </w:div>
    <w:div w:id="17348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survey/runner/EDL2022" TargetMode="External"/><Relationship Id="rId13" Type="http://schemas.openxmlformats.org/officeDocument/2006/relationships/hyperlink" Target="http://www.medkulturnost.s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rehovgaj.si/" TargetMode="External"/><Relationship Id="rId12" Type="http://schemas.openxmlformats.org/officeDocument/2006/relationships/hyperlink" Target="https://jeziki-stejejo.si" TargetMode="External"/><Relationship Id="rId17" Type="http://schemas.openxmlformats.org/officeDocument/2006/relationships/hyperlink" Target="https://www.zrss.si/evropski-dan-jezikov/" TargetMode="External"/><Relationship Id="rId2" Type="http://schemas.openxmlformats.org/officeDocument/2006/relationships/styles" Target="styles.xml"/><Relationship Id="rId16" Type="http://schemas.openxmlformats.org/officeDocument/2006/relationships/hyperlink" Target="https://jop.splet.arnes.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rss.si/projekti/projekt-objem/" TargetMode="External"/><Relationship Id="rId5" Type="http://schemas.openxmlformats.org/officeDocument/2006/relationships/footnotes" Target="footnotes.xml"/><Relationship Id="rId15" Type="http://schemas.openxmlformats.org/officeDocument/2006/relationships/hyperlink" Target="https://lezdrugimismo.si/" TargetMode="External"/><Relationship Id="rId10" Type="http://schemas.openxmlformats.org/officeDocument/2006/relationships/hyperlink" Target="http://edl.ecml.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ehovgaj.si/kje-smo/" TargetMode="External"/><Relationship Id="rId14" Type="http://schemas.openxmlformats.org/officeDocument/2006/relationships/hyperlink" Target="https://www.pei.si/raziskovalna-dejavnost/projekti/siri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929</Words>
  <Characters>5747</Characters>
  <Application>Microsoft Office Word</Application>
  <DocSecurity>0</DocSecurity>
  <Lines>114</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SKORJAK Matej (DGT-LJUBLJANA)</dc:creator>
  <cp:lastModifiedBy>SKORJAK Matej (DGT-LJUBLJANA)</cp:lastModifiedBy>
  <cp:revision>2</cp:revision>
  <cp:lastPrinted>2022-08-31T09:08:00Z</cp:lastPrinted>
  <dcterms:created xsi:type="dcterms:W3CDTF">2022-09-13T14:14:00Z</dcterms:created>
  <dcterms:modified xsi:type="dcterms:W3CDTF">2022-09-13T14:14:00Z</dcterms:modified>
</cp:coreProperties>
</file>